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F18BF" w14:textId="5A7D9B62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52DE10F0" w:rsidR="00027BD7" w:rsidRPr="008433F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8433F7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8433F7">
        <w:rPr>
          <w:rFonts w:ascii="Times New Roman" w:hAnsi="Times New Roman" w:cs="Times New Roman"/>
          <w:lang w:val="ru-RU" w:eastAsia="en-GB"/>
        </w:rPr>
        <w:t xml:space="preserve"> – </w:t>
      </w:r>
      <w:r w:rsidRPr="002B4D67">
        <w:rPr>
          <w:rFonts w:ascii="Times New Roman" w:hAnsi="Times New Roman" w:cs="Times New Roman"/>
          <w:lang w:val="ru-RU" w:eastAsia="en-GB"/>
        </w:rPr>
        <w:t>У</w:t>
      </w:r>
      <w:r w:rsidRPr="002B4D67">
        <w:rPr>
          <w:rFonts w:ascii="Times New Roman" w:hAnsi="Times New Roman" w:cs="Times New Roman"/>
          <w:lang w:eastAsia="en-GB"/>
        </w:rPr>
        <w:t xml:space="preserve"> </w:t>
      </w:r>
      <w:r w:rsidR="00EF398F" w:rsidRPr="002B4D67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Pr="002B4D67">
        <w:rPr>
          <w:rFonts w:ascii="Times New Roman" w:hAnsi="Times New Roman" w:cs="Times New Roman"/>
          <w:lang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2025. годин</w:t>
      </w:r>
      <w:r w:rsidRPr="002B4D67">
        <w:rPr>
          <w:rFonts w:ascii="Times New Roman" w:hAnsi="Times New Roman" w:cs="Times New Roman"/>
          <w:lang w:val="sr-Cyrl-RS" w:eastAsia="en-GB"/>
        </w:rPr>
        <w:t>е</w:t>
      </w:r>
      <w:r w:rsidRPr="002B4D67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C44F44" w:rsidRPr="002B4D67">
        <w:rPr>
          <w:rFonts w:ascii="Times New Roman" w:hAnsi="Times New Roman" w:cs="Times New Roman"/>
          <w:bCs/>
          <w:color w:val="000000"/>
        </w:rPr>
        <w:t>2</w:t>
      </w:r>
      <w:r w:rsidR="00C44F44" w:rsidRPr="002B4D67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0327FF">
        <w:rPr>
          <w:rFonts w:ascii="Times New Roman" w:hAnsi="Times New Roman" w:cs="Times New Roman"/>
          <w:bCs/>
          <w:color w:val="000000"/>
        </w:rPr>
        <w:t>936.434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2B4D67">
        <w:rPr>
          <w:rFonts w:ascii="Times New Roman" w:hAnsi="Times New Roman" w:cs="Times New Roman"/>
          <w:bCs/>
          <w:lang w:val="ru-RU" w:eastAsia="en-GB"/>
        </w:rPr>
        <w:t>пад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0327FF">
        <w:rPr>
          <w:rFonts w:ascii="Times New Roman" w:hAnsi="Times New Roman" w:cs="Times New Roman"/>
          <w:bCs/>
          <w:lang w:val="en-US" w:eastAsia="en-GB"/>
        </w:rPr>
        <w:t>1,9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C44F44" w:rsidRPr="002B4D67">
        <w:rPr>
          <w:rFonts w:ascii="Times New Roman" w:hAnsi="Times New Roman" w:cs="Times New Roman"/>
          <w:color w:val="2D1341"/>
        </w:rPr>
        <w:t>1</w:t>
      </w:r>
      <w:r w:rsidR="00C44F44" w:rsidRPr="002B4D67">
        <w:rPr>
          <w:rFonts w:ascii="Times New Roman" w:hAnsi="Times New Roman" w:cs="Times New Roman"/>
          <w:color w:val="2D1341"/>
          <w:lang w:val="sr-Cyrl-RS"/>
        </w:rPr>
        <w:t>.</w:t>
      </w:r>
      <w:r w:rsidR="000327FF">
        <w:rPr>
          <w:rFonts w:ascii="Times New Roman" w:hAnsi="Times New Roman" w:cs="Times New Roman"/>
          <w:color w:val="2D1341"/>
        </w:rPr>
        <w:t>361.948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2B4D67">
        <w:rPr>
          <w:rFonts w:ascii="Times New Roman" w:hAnsi="Times New Roman" w:cs="Times New Roman"/>
          <w:bCs/>
          <w:lang w:val="sr-Cyrl-RS" w:eastAsia="en-GB"/>
        </w:rPr>
        <w:t>пад</w:t>
      </w:r>
      <w:r w:rsidRPr="002B4D67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0327FF">
        <w:rPr>
          <w:rFonts w:ascii="Times New Roman" w:hAnsi="Times New Roman" w:cs="Times New Roman"/>
          <w:bCs/>
          <w:lang w:val="en-US" w:eastAsia="en-GB"/>
        </w:rPr>
        <w:t>3,7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C44F44" w:rsidRPr="002B4D67">
        <w:rPr>
          <w:rFonts w:ascii="Times New Roman" w:eastAsia="Times New Roman" w:hAnsi="Times New Roman" w:cs="Times New Roman"/>
          <w:color w:val="000000"/>
          <w:lang w:val="sr-Cyrl-RS"/>
        </w:rPr>
        <w:t>46,</w:t>
      </w:r>
      <w:r w:rsidR="000327FF">
        <w:rPr>
          <w:rFonts w:ascii="Times New Roman" w:eastAsia="Times New Roman" w:hAnsi="Times New Roman" w:cs="Times New Roman"/>
          <w:color w:val="000000"/>
          <w:lang w:val="en-US"/>
        </w:rPr>
        <w:t>4</w:t>
      </w:r>
      <w:r w:rsidRPr="002B4D67">
        <w:rPr>
          <w:rFonts w:ascii="Times New Roman" w:hAnsi="Times New Roman" w:cs="Times New Roman"/>
          <w:bCs/>
          <w:lang w:eastAsia="en-GB"/>
        </w:rPr>
        <w:t>%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2B4D67">
        <w:rPr>
          <w:rFonts w:ascii="Times New Roman" w:hAnsi="Times New Roman" w:cs="Times New Roman"/>
          <w:bCs/>
          <w:lang w:val="sr-Cyrl-RS" w:eastAsia="en-GB"/>
        </w:rPr>
        <w:t>ом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2B4D67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C44F44" w:rsidRPr="002B4D67">
        <w:rPr>
          <w:rFonts w:ascii="Times New Roman" w:hAnsi="Times New Roman" w:cs="Times New Roman"/>
          <w:color w:val="424000"/>
        </w:rPr>
        <w:t>1</w:t>
      </w:r>
      <w:r w:rsidR="00C44F44" w:rsidRPr="002B4D67">
        <w:rPr>
          <w:rFonts w:ascii="Times New Roman" w:hAnsi="Times New Roman" w:cs="Times New Roman"/>
          <w:color w:val="424000"/>
          <w:lang w:val="sr-Cyrl-RS"/>
        </w:rPr>
        <w:t>.</w:t>
      </w:r>
      <w:r w:rsidR="000327FF">
        <w:rPr>
          <w:rFonts w:ascii="Times New Roman" w:hAnsi="Times New Roman" w:cs="Times New Roman"/>
          <w:color w:val="424000"/>
        </w:rPr>
        <w:t>574.486</w:t>
      </w:r>
      <w:r w:rsidR="00C44F44" w:rsidRPr="002B4D67">
        <w:rPr>
          <w:rFonts w:ascii="Times New Roman" w:hAnsi="Times New Roman" w:cs="Times New Roman"/>
          <w:bCs/>
          <w:lang w:val="ru-RU" w:eastAsia="en-GB"/>
        </w:rPr>
        <w:t xml:space="preserve"> (пад од 0,2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C44F44" w:rsidRPr="002B4D67">
        <w:rPr>
          <w:rFonts w:ascii="Times New Roman" w:hAnsi="Times New Roman" w:cs="Times New Roman"/>
          <w:bCs/>
          <w:lang w:val="sr-Cyrl-RS" w:eastAsia="en-GB"/>
        </w:rPr>
        <w:t>53,</w:t>
      </w:r>
      <w:r w:rsidR="000327FF">
        <w:rPr>
          <w:rFonts w:ascii="Times New Roman" w:hAnsi="Times New Roman" w:cs="Times New Roman"/>
          <w:bCs/>
          <w:lang w:val="en-US" w:eastAsia="en-GB"/>
        </w:rPr>
        <w:t>6</w:t>
      </w:r>
      <w:r w:rsidRPr="002B4D67">
        <w:rPr>
          <w:rFonts w:ascii="Times New Roman" w:hAnsi="Times New Roman" w:cs="Times New Roman"/>
          <w:bCs/>
          <w:lang w:eastAsia="en-GB"/>
        </w:rPr>
        <w:t>%</w:t>
      </w:r>
      <w:r w:rsidRPr="002B4D67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190"/>
        <w:gridCol w:w="1157"/>
        <w:gridCol w:w="914"/>
        <w:gridCol w:w="1120"/>
        <w:gridCol w:w="914"/>
        <w:gridCol w:w="1205"/>
        <w:gridCol w:w="916"/>
        <w:gridCol w:w="1026"/>
        <w:gridCol w:w="1049"/>
      </w:tblGrid>
      <w:tr w:rsidR="00746466" w:rsidRPr="007C0555" w14:paraId="08877FF1" w14:textId="77777777" w:rsidTr="00CB343C">
        <w:trPr>
          <w:trHeight w:val="1070"/>
        </w:trPr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62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CB343C">
        <w:trPr>
          <w:trHeight w:val="168"/>
        </w:trPr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46466" w:rsidRPr="007C0555" w14:paraId="3F11F3C7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61C3EEC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3.430.522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9FC2" w14:textId="34ACB47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6094277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7B91" w14:textId="2EBA48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3B6A524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1.710.514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3F8E" w14:textId="78E2E21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11EA" w14:textId="3308F2C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03FE" w14:textId="7955EB4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49,9</w:t>
            </w:r>
          </w:p>
        </w:tc>
      </w:tr>
      <w:tr w:rsidR="00746466" w:rsidRPr="007C0555" w14:paraId="749863A3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70308EE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514" w14:textId="11E6710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508A2B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382" w14:textId="5FBE20C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1BFD121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B7A" w14:textId="56ABF0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7A6" w14:textId="1D3040B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B37" w14:textId="5F2EFFF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746466" w:rsidRPr="007C0555" w14:paraId="097BF782" w14:textId="77777777" w:rsidTr="00746466">
        <w:trPr>
          <w:trHeight w:val="19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291ED1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2989" w14:textId="1E51E7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47232FA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A583" w14:textId="2BE789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6C80EBA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49D" w14:textId="28DDF15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F12B" w14:textId="657F5D0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90F" w14:textId="621FF27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746466" w:rsidRPr="007C0555" w14:paraId="165BA90C" w14:textId="77777777" w:rsidTr="00746466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7EA67A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3BFC" w14:textId="53AED47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7519695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ECE0" w14:textId="6AEB0A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55FD6BB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F538" w14:textId="761B433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5176" w14:textId="0EEF9EF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2044" w14:textId="19B1D32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746466" w:rsidRPr="007C0555" w14:paraId="1DEF8AEE" w14:textId="77777777" w:rsidTr="00746466">
        <w:trPr>
          <w:trHeight w:val="17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570EAC1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55FF4BB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443" w14:textId="3E07F08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A2AD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B18F" w14:textId="68DF496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90FB38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D6C" w14:textId="4A6659D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39C2" w14:textId="53908DB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92EE" w14:textId="6B99FA8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746466" w:rsidRPr="007B07CE" w14:paraId="34FF8909" w14:textId="77777777" w:rsidTr="00CB343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D2BE9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11FA" w14:textId="68B712A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5253954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5B60" w14:textId="6B93250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070156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4721" w14:textId="5960C3E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8119" w14:textId="7048F08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7A32" w14:textId="394042EF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746466" w:rsidRPr="007F1FAB" w14:paraId="0F35FD8C" w14:textId="77777777" w:rsidTr="00CB343C">
        <w:trPr>
          <w:cantSplit/>
          <w:trHeight w:val="3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7154A7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7C68" w14:textId="579F9B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10B68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151A" w14:textId="4DB9E9D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704BBE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3853" w14:textId="24C621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9002" w14:textId="5FF4C21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7DFC" w14:textId="4BC71CB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0327FF" w:rsidRPr="00E35318" w14:paraId="5FF8DBB7" w14:textId="77777777" w:rsidTr="00CB343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07FB5A0A" w:rsidR="000327FF" w:rsidRPr="009D5A8E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0A0AFA84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434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BB9C" w14:textId="33CD1CB0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4C7CF7A0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361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BBB3" w14:textId="4884D356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0BD2C393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8B9A" w14:textId="7D503C9D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48C" w14:textId="2544FE71" w:rsidR="000327FF" w:rsidRPr="00E72A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46,4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AEB" w14:textId="110C7A3D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53,6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2AB0F2FD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2B4D67">
        <w:rPr>
          <w:rFonts w:ascii="Times New Roman" w:hAnsi="Times New Roman" w:cs="Times New Roman"/>
          <w:lang w:val="ru-RU" w:eastAsia="en-GB"/>
        </w:rPr>
        <w:t xml:space="preserve">У </w:t>
      </w:r>
      <w:r w:rsidR="00EF398F" w:rsidRPr="002B4D67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2025. годин</w:t>
      </w:r>
      <w:r w:rsidRPr="002B4D67">
        <w:rPr>
          <w:rFonts w:ascii="Times New Roman" w:hAnsi="Times New Roman" w:cs="Times New Roman"/>
          <w:lang w:val="sr-Cyrl-RS" w:eastAsia="en-GB"/>
        </w:rPr>
        <w:t>е</w:t>
      </w:r>
      <w:r w:rsidRPr="002B4D67">
        <w:rPr>
          <w:rFonts w:ascii="Times New Roman" w:hAnsi="Times New Roman" w:cs="Times New Roman"/>
          <w:lang w:val="ru-RU" w:eastAsia="en-GB"/>
        </w:rPr>
        <w:t xml:space="preserve"> </w:t>
      </w:r>
      <w:r w:rsidR="00C2690C" w:rsidRPr="002B4D67">
        <w:rPr>
          <w:rFonts w:ascii="Times New Roman" w:hAnsi="Times New Roman" w:cs="Times New Roman"/>
          <w:lang w:val="ru-RU" w:eastAsia="en-GB"/>
        </w:rPr>
        <w:t xml:space="preserve">у Републици Србији </w:t>
      </w:r>
      <w:r w:rsidRPr="002B4D67">
        <w:rPr>
          <w:rFonts w:ascii="Times New Roman" w:hAnsi="Times New Roman" w:cs="Times New Roman"/>
          <w:lang w:val="ru-RU" w:eastAsia="en-GB"/>
        </w:rPr>
        <w:t>регистровано је</w:t>
      </w:r>
      <w:r w:rsidRPr="002B4D67">
        <w:rPr>
          <w:rFonts w:ascii="Times New Roman" w:hAnsi="Times New Roman" w:cs="Times New Roman"/>
          <w:lang w:eastAsia="en-GB"/>
        </w:rPr>
        <w:t xml:space="preserve"> </w:t>
      </w:r>
      <w:r w:rsidR="00C2690C" w:rsidRPr="00723816">
        <w:rPr>
          <w:rFonts w:ascii="Times New Roman" w:hAnsi="Times New Roman" w:cs="Times New Roman"/>
          <w:lang w:val="sr-Cyrl-RS" w:eastAsia="en-GB"/>
        </w:rPr>
        <w:t xml:space="preserve">укупно </w:t>
      </w:r>
      <w:r w:rsidR="000327FF" w:rsidRPr="00723816">
        <w:rPr>
          <w:rFonts w:ascii="Times New Roman" w:hAnsi="Times New Roman" w:cs="Times New Roman"/>
        </w:rPr>
        <w:t>8.531.151</w:t>
      </w:r>
      <w:r w:rsidR="00463CD7" w:rsidRPr="00723816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ноћења туриста (</w:t>
      </w:r>
      <w:r w:rsidR="00926BDB" w:rsidRPr="002B4D67">
        <w:rPr>
          <w:rFonts w:ascii="Times New Roman" w:hAnsi="Times New Roman" w:cs="Times New Roman"/>
          <w:lang w:val="ru-RU" w:eastAsia="en-GB"/>
        </w:rPr>
        <w:t>пад</w:t>
      </w:r>
      <w:r w:rsidRPr="002B4D67">
        <w:rPr>
          <w:rFonts w:ascii="Times New Roman" w:hAnsi="Times New Roman" w:cs="Times New Roman"/>
          <w:lang w:val="ru-RU" w:eastAsia="en-GB"/>
        </w:rPr>
        <w:t xml:space="preserve"> од </w:t>
      </w:r>
      <w:r w:rsidR="002B4D67" w:rsidRPr="002B4D67">
        <w:rPr>
          <w:rFonts w:ascii="Times New Roman" w:hAnsi="Times New Roman" w:cs="Times New Roman"/>
          <w:lang w:val="sr-Cyrl-RS" w:eastAsia="en-GB"/>
        </w:rPr>
        <w:t>3,</w:t>
      </w:r>
      <w:r w:rsidR="000327FF">
        <w:rPr>
          <w:rFonts w:ascii="Times New Roman" w:hAnsi="Times New Roman" w:cs="Times New Roman"/>
          <w:lang w:val="en-US" w:eastAsia="en-GB"/>
        </w:rPr>
        <w:t>2</w:t>
      </w:r>
      <w:r w:rsidRPr="002B4D67">
        <w:rPr>
          <w:rFonts w:ascii="Times New Roman" w:hAnsi="Times New Roman" w:cs="Times New Roman"/>
          <w:lang w:eastAsia="en-GB"/>
        </w:rPr>
        <w:t>%</w:t>
      </w:r>
      <w:r w:rsidRPr="002B4D67">
        <w:rPr>
          <w:rFonts w:ascii="Times New Roman" w:hAnsi="Times New Roman" w:cs="Times New Roman"/>
          <w:lang w:val="ru-RU" w:eastAsia="en-GB"/>
        </w:rPr>
        <w:t xml:space="preserve"> у односу на исти период 2024. године), од чега су домаћи туристи остварили </w:t>
      </w:r>
      <w:bookmarkStart w:id="1" w:name="_Hlk98755885"/>
      <w:r w:rsidR="000327FF">
        <w:rPr>
          <w:rFonts w:ascii="Times New Roman" w:hAnsi="Times New Roman" w:cs="Times New Roman"/>
          <w:color w:val="2D1341"/>
        </w:rPr>
        <w:t>4.441.622</w:t>
      </w:r>
      <w:r w:rsidR="002B4D67" w:rsidRPr="002B4D67">
        <w:rPr>
          <w:rFonts w:ascii="Times New Roman" w:hAnsi="Times New Roman" w:cs="Times New Roman"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>(</w:t>
      </w:r>
      <w:r w:rsidR="00406192" w:rsidRPr="002B4D67">
        <w:rPr>
          <w:rFonts w:ascii="Times New Roman" w:hAnsi="Times New Roman" w:cs="Times New Roman"/>
          <w:lang w:val="ru-RU" w:eastAsia="en-GB"/>
        </w:rPr>
        <w:t xml:space="preserve">пад </w:t>
      </w:r>
      <w:proofErr w:type="spellStart"/>
      <w:r w:rsidRPr="002B4D67">
        <w:rPr>
          <w:rFonts w:ascii="Times New Roman" w:hAnsi="Times New Roman" w:cs="Times New Roman"/>
          <w:lang w:eastAsia="en-GB"/>
        </w:rPr>
        <w:t>од</w:t>
      </w:r>
      <w:bookmarkEnd w:id="1"/>
      <w:proofErr w:type="spellEnd"/>
      <w:r w:rsidRPr="002B4D67">
        <w:rPr>
          <w:rFonts w:ascii="Times New Roman" w:hAnsi="Times New Roman" w:cs="Times New Roman"/>
          <w:lang w:val="ru-RU" w:eastAsia="en-GB"/>
        </w:rPr>
        <w:t xml:space="preserve"> </w:t>
      </w:r>
      <w:r w:rsidR="000327FF">
        <w:rPr>
          <w:rFonts w:ascii="Times New Roman" w:hAnsi="Times New Roman" w:cs="Times New Roman"/>
          <w:lang w:val="en-US" w:eastAsia="en-GB"/>
        </w:rPr>
        <w:t>6,2</w:t>
      </w:r>
      <w:r w:rsidRPr="002B4D67">
        <w:rPr>
          <w:rFonts w:ascii="Times New Roman" w:hAnsi="Times New Roman" w:cs="Times New Roman"/>
          <w:lang w:eastAsia="en-GB"/>
        </w:rPr>
        <w:t>%</w:t>
      </w:r>
      <w:r w:rsidRPr="002B4D67">
        <w:rPr>
          <w:rFonts w:ascii="Times New Roman" w:hAnsi="Times New Roman" w:cs="Times New Roman"/>
          <w:lang w:val="ru-RU" w:eastAsia="en-GB"/>
        </w:rPr>
        <w:t xml:space="preserve">), односно учествовали са </w:t>
      </w:r>
      <w:r w:rsidR="000327FF">
        <w:rPr>
          <w:rFonts w:ascii="Times New Roman" w:eastAsia="Times New Roman" w:hAnsi="Times New Roman" w:cs="Times New Roman"/>
          <w:lang w:val="en-US"/>
        </w:rPr>
        <w:t>52,1</w:t>
      </w:r>
      <w:r w:rsidRPr="002B4D67">
        <w:rPr>
          <w:rFonts w:ascii="Times New Roman" w:hAnsi="Times New Roman" w:cs="Times New Roman"/>
          <w:lang w:val="ru-RU" w:eastAsia="en-GB"/>
        </w:rPr>
        <w:t xml:space="preserve">% у укупном броју ноћења, док су страни туристи остварили </w:t>
      </w:r>
      <w:r w:rsidR="000327FF">
        <w:rPr>
          <w:rFonts w:ascii="Times New Roman" w:hAnsi="Times New Roman" w:cs="Times New Roman"/>
          <w:color w:val="424000"/>
        </w:rPr>
        <w:t>4.089.529</w:t>
      </w:r>
      <w:r w:rsidR="002B4D67" w:rsidRPr="002B4D67">
        <w:rPr>
          <w:rFonts w:ascii="Times New Roman" w:hAnsi="Times New Roman" w:cs="Times New Roman"/>
          <w:lang w:val="ru-RU" w:eastAsia="en-GB"/>
        </w:rPr>
        <w:t xml:space="preserve"> </w:t>
      </w:r>
      <w:r w:rsidRPr="002B4D67">
        <w:rPr>
          <w:rFonts w:ascii="Times New Roman" w:hAnsi="Times New Roman" w:cs="Times New Roman"/>
          <w:lang w:val="ru-RU" w:eastAsia="en-GB"/>
        </w:rPr>
        <w:t xml:space="preserve">(раст од </w:t>
      </w:r>
      <w:r w:rsidR="002B4D67" w:rsidRPr="002B4D67">
        <w:rPr>
          <w:rFonts w:ascii="Times New Roman" w:hAnsi="Times New Roman" w:cs="Times New Roman"/>
          <w:lang w:val="sr-Cyrl-RS" w:eastAsia="en-GB"/>
        </w:rPr>
        <w:t>0,</w:t>
      </w:r>
      <w:r w:rsidR="000327FF">
        <w:rPr>
          <w:rFonts w:ascii="Times New Roman" w:hAnsi="Times New Roman" w:cs="Times New Roman"/>
          <w:lang w:val="en-US" w:eastAsia="en-GB"/>
        </w:rPr>
        <w:t>4</w:t>
      </w:r>
      <w:r w:rsidRPr="002B4D67">
        <w:rPr>
          <w:rFonts w:ascii="Times New Roman" w:hAnsi="Times New Roman" w:cs="Times New Roman"/>
          <w:lang w:eastAsia="en-GB"/>
        </w:rPr>
        <w:t>%</w:t>
      </w:r>
      <w:r w:rsidRPr="002B4D67">
        <w:rPr>
          <w:rFonts w:ascii="Times New Roman" w:hAnsi="Times New Roman" w:cs="Times New Roman"/>
          <w:lang w:val="ru-RU" w:eastAsia="en-GB"/>
        </w:rPr>
        <w:t>)</w:t>
      </w:r>
      <w:r w:rsidR="00FF5B50" w:rsidRPr="002B4D67">
        <w:rPr>
          <w:rFonts w:ascii="Times New Roman" w:hAnsi="Times New Roman" w:cs="Times New Roman"/>
          <w:lang w:val="ru-RU" w:eastAsia="en-GB"/>
        </w:rPr>
        <w:t>,</w:t>
      </w:r>
      <w:r w:rsidRPr="002B4D67">
        <w:rPr>
          <w:rFonts w:ascii="Times New Roman" w:hAnsi="Times New Roman" w:cs="Times New Roman"/>
          <w:lang w:val="ru-RU" w:eastAsia="en-GB"/>
        </w:rPr>
        <w:t xml:space="preserve"> односно учествовали су са </w:t>
      </w:r>
      <w:r w:rsidR="000327FF">
        <w:rPr>
          <w:rFonts w:ascii="Times New Roman" w:eastAsia="Times New Roman" w:hAnsi="Times New Roman" w:cs="Times New Roman"/>
          <w:lang w:val="en-US"/>
        </w:rPr>
        <w:t>47,9</w:t>
      </w:r>
      <w:r w:rsidRPr="002B4D67">
        <w:rPr>
          <w:rFonts w:ascii="Times New Roman" w:hAnsi="Times New Roman" w:cs="Times New Roman"/>
          <w:lang w:val="ru-RU" w:eastAsia="en-GB"/>
        </w:rPr>
        <w:t xml:space="preserve"> у укупном броју ноћења.</w:t>
      </w:r>
      <w:r w:rsidRPr="002B4D67">
        <w:rPr>
          <w:rFonts w:ascii="Times New Roman" w:hAnsi="Times New Roman" w:cs="Times New Roman"/>
          <w:color w:val="00B0F0"/>
          <w:lang w:val="ru-RU" w:eastAsia="en-GB"/>
        </w:rPr>
        <w:t xml:space="preserve">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190"/>
        <w:gridCol w:w="1157"/>
        <w:gridCol w:w="914"/>
        <w:gridCol w:w="1120"/>
        <w:gridCol w:w="914"/>
        <w:gridCol w:w="1205"/>
        <w:gridCol w:w="916"/>
        <w:gridCol w:w="1026"/>
        <w:gridCol w:w="1049"/>
      </w:tblGrid>
      <w:tr w:rsidR="006D3016" w:rsidRPr="007C0555" w14:paraId="24CA735D" w14:textId="77777777" w:rsidTr="00404F85">
        <w:trPr>
          <w:trHeight w:val="1070"/>
        </w:trPr>
        <w:tc>
          <w:tcPr>
            <w:tcW w:w="2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62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404F85">
        <w:trPr>
          <w:trHeight w:val="168"/>
        </w:trPr>
        <w:tc>
          <w:tcPr>
            <w:tcW w:w="21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6D3016" w:rsidRPr="007C0555" w14:paraId="576DCA04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9.336.103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194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5.678.235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D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3.657.868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ABF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774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84C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6D3016" w:rsidRPr="007C0555" w14:paraId="1139D2A6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E16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F3E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6A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0C6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D26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6D3016" w:rsidRPr="007C0555" w14:paraId="6CDB69B2" w14:textId="77777777" w:rsidTr="00C2690C">
        <w:trPr>
          <w:trHeight w:val="19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78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5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C1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81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95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6D3016" w:rsidRPr="007C0555" w14:paraId="11778F79" w14:textId="77777777" w:rsidTr="00C2690C">
        <w:trPr>
          <w:trHeight w:val="16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74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28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DE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4C2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5F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6D3016" w:rsidRPr="007C0555" w14:paraId="32ED7A38" w14:textId="77777777" w:rsidTr="00C2690C">
        <w:trPr>
          <w:trHeight w:val="17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C7BE3E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9DE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302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61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1F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5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6D3016" w:rsidRPr="007B07CE" w14:paraId="23C4B75B" w14:textId="77777777" w:rsidTr="00C2690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727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9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5F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72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D2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6D3016" w:rsidRPr="007F1FAB" w14:paraId="753E607B" w14:textId="77777777" w:rsidTr="00C2690C">
        <w:trPr>
          <w:cantSplit/>
          <w:trHeight w:val="3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47D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8A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B4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F09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D35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327FF" w:rsidRPr="00E35318" w14:paraId="3DDB0EAD" w14:textId="77777777" w:rsidTr="00CB343C">
        <w:trPr>
          <w:cantSplit/>
          <w:trHeight w:val="1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2BCA2E28" w:rsidR="000327FF" w:rsidRPr="009D5A8E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B2BC7C2" w14:textId="4BE5DC34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531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4E18" w14:textId="72F15011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160FC8C9" w14:textId="52D52C3B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441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873B" w14:textId="69B840FD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CED5D4" w14:textId="4EEC891E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089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CF01" w14:textId="56BE26AA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0327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1A8D" w14:textId="1E8BC361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52,1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6E1C" w14:textId="0565A403" w:rsidR="000327FF" w:rsidRPr="000327FF" w:rsidRDefault="000327F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47,9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347269FF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Просечна</w:t>
      </w:r>
      <w:proofErr w:type="spellEnd"/>
      <w:r w:rsidRPr="00CF3BF1"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дужина</w:t>
      </w:r>
      <w:proofErr w:type="spellEnd"/>
      <w:r w:rsidRPr="00CF3BF1"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боравка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туриста</w:t>
      </w:r>
      <w:proofErr w:type="spellEnd"/>
      <w:r w:rsidRPr="00CF3BF1">
        <w:rPr>
          <w:rFonts w:ascii="Times New Roman" w:hAnsi="Times New Roman"/>
          <w:lang w:eastAsia="en-GB"/>
        </w:rPr>
        <w:t xml:space="preserve">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2025</w:t>
      </w:r>
      <w:r w:rsidRPr="00CF3BF1">
        <w:rPr>
          <w:rFonts w:ascii="Times New Roman" w:hAnsi="Times New Roman"/>
          <w:lang w:eastAsia="en-GB"/>
        </w:rPr>
        <w:t xml:space="preserve">. </w:t>
      </w:r>
      <w:proofErr w:type="spellStart"/>
      <w:r w:rsidRPr="00CF3BF1">
        <w:rPr>
          <w:rFonts w:ascii="Times New Roman" w:hAnsi="Times New Roman"/>
          <w:lang w:eastAsia="en-GB"/>
        </w:rPr>
        <w:t>годин</w:t>
      </w:r>
      <w:proofErr w:type="spellEnd"/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износила</w:t>
      </w:r>
      <w:proofErr w:type="spellEnd"/>
      <w:r w:rsidRPr="00CF3BF1">
        <w:rPr>
          <w:rFonts w:ascii="Times New Roman" w:hAnsi="Times New Roman"/>
          <w:lang w:eastAsia="en-GB"/>
        </w:rPr>
        <w:t xml:space="preserve"> je </w:t>
      </w:r>
      <w:r w:rsidR="00D04861">
        <w:rPr>
          <w:rFonts w:ascii="Times New Roman" w:hAnsi="Times New Roman"/>
          <w:lang w:val="sr-Cyrl-RS" w:eastAsia="en-GB"/>
        </w:rPr>
        <w:t>2,</w:t>
      </w:r>
      <w:r w:rsidR="000327FF">
        <w:rPr>
          <w:rFonts w:ascii="Times New Roman" w:hAnsi="Times New Roman"/>
          <w:lang w:val="en-US" w:eastAsia="en-GB"/>
        </w:rPr>
        <w:t>90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дана</w:t>
      </w:r>
      <w:proofErr w:type="spellEnd"/>
      <w:r w:rsidRPr="00CF3BF1">
        <w:rPr>
          <w:rFonts w:ascii="Times New Roman" w:hAnsi="Times New Roman"/>
          <w:lang w:eastAsia="en-GB"/>
        </w:rPr>
        <w:t xml:space="preserve">, </w:t>
      </w:r>
      <w:proofErr w:type="spellStart"/>
      <w:r w:rsidRPr="00CF3BF1">
        <w:rPr>
          <w:rFonts w:ascii="Times New Roman" w:hAnsi="Times New Roman"/>
          <w:lang w:eastAsia="en-GB"/>
        </w:rPr>
        <w:t>при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чему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је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боравак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домаћих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туриста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трајао</w:t>
      </w:r>
      <w:proofErr w:type="spellEnd"/>
      <w:r w:rsidRPr="00CF3BF1">
        <w:rPr>
          <w:rFonts w:ascii="Times New Roman" w:hAnsi="Times New Roman"/>
          <w:lang w:eastAsia="en-GB"/>
        </w:rPr>
        <w:t xml:space="preserve"> 3,</w:t>
      </w:r>
      <w:r w:rsidR="000327FF">
        <w:rPr>
          <w:rFonts w:ascii="Times New Roman" w:hAnsi="Times New Roman"/>
          <w:lang w:val="en-US" w:eastAsia="en-GB"/>
        </w:rPr>
        <w:t>26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</w:t>
      </w:r>
      <w:proofErr w:type="spellEnd"/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</w:t>
      </w:r>
      <w:proofErr w:type="spellStart"/>
      <w:r w:rsidRPr="00CF3BF1">
        <w:rPr>
          <w:rFonts w:ascii="Times New Roman" w:hAnsi="Times New Roman"/>
          <w:lang w:eastAsia="en-GB"/>
        </w:rPr>
        <w:t>страних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r w:rsidR="00D04861">
        <w:rPr>
          <w:rFonts w:ascii="Times New Roman" w:hAnsi="Times New Roman"/>
          <w:lang w:val="sr-Cyrl-RS" w:eastAsia="en-GB"/>
        </w:rPr>
        <w:t>2,</w:t>
      </w:r>
      <w:r w:rsidR="000327FF">
        <w:rPr>
          <w:rFonts w:ascii="Times New Roman" w:hAnsi="Times New Roman"/>
          <w:lang w:val="en-US" w:eastAsia="en-GB"/>
        </w:rPr>
        <w:t>59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</w:t>
      </w:r>
      <w:proofErr w:type="spellEnd"/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Србији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  <w:proofErr w:type="spellEnd"/>
          </w:p>
        </w:tc>
      </w:tr>
      <w:tr w:rsidR="006D3016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</w:tr>
      <w:tr w:rsidR="006D3016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D3016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6D3016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040AA2E1" w:rsidR="006D3016" w:rsidRPr="00F94391" w:rsidRDefault="002964B9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111A5E54" w:rsidR="006D3016" w:rsidRPr="000327FF" w:rsidRDefault="000327FF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2,90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4EF4033F" w:rsidR="006D3016" w:rsidRPr="000327FF" w:rsidRDefault="000327FF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3,26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373B2466" w:rsidR="006D3016" w:rsidRPr="00824024" w:rsidRDefault="000327FF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2,59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lastRenderedPageBreak/>
        <w:t>Доласци туриста по врстама туристичких места</w:t>
      </w:r>
    </w:p>
    <w:p w14:paraId="5235F9B6" w14:textId="29FD3AC6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proofErr w:type="spellStart"/>
      <w:r w:rsidR="000327FF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август</w:t>
      </w:r>
      <w:proofErr w:type="spellEnd"/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7BB9AE21" w14:textId="77777777" w:rsidR="006D3016" w:rsidRPr="000276AA" w:rsidRDefault="006D3016" w:rsidP="00FE0707">
      <w:pPr>
        <w:spacing w:after="0" w:line="240" w:lineRule="auto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34AC26BF" w:rsidR="006D3016" w:rsidRPr="00ED7D71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bCs/>
          <w:lang w:val="ru-RU" w:eastAsia="en-GB"/>
        </w:rPr>
        <w:t>У</w:t>
      </w:r>
      <w:r w:rsidRPr="00ED7D71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414854">
        <w:rPr>
          <w:rFonts w:ascii="Times New Roman" w:hAnsi="Times New Roman" w:cs="Times New Roman"/>
          <w:bCs/>
          <w:lang w:val="ru-RU" w:eastAsia="en-GB"/>
        </w:rPr>
        <w:t>је у</w:t>
      </w:r>
      <w:r w:rsidRPr="00414854">
        <w:rPr>
          <w:rFonts w:ascii="Times New Roman" w:hAnsi="Times New Roman" w:cs="Times New Roman"/>
          <w:lang w:val="ru-RU" w:eastAsia="en-GB"/>
        </w:rPr>
        <w:t xml:space="preserve">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2025. године регистровано</w:t>
      </w:r>
      <w:r w:rsidRPr="00414854">
        <w:rPr>
          <w:rFonts w:ascii="Times New Roman" w:hAnsi="Times New Roman" w:cs="Times New Roman"/>
          <w:lang w:val="ru-RU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укупно </w:t>
      </w:r>
      <w:r w:rsidR="00260B4F">
        <w:rPr>
          <w:rFonts w:ascii="Times New Roman" w:eastAsia="Times New Roman" w:hAnsi="Times New Roman" w:cs="Times New Roman"/>
          <w:bCs/>
          <w:color w:val="000000"/>
        </w:rPr>
        <w:t>973.734</w:t>
      </w:r>
      <w:r w:rsidR="00237FD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</w:rPr>
        <w:t>дола</w:t>
      </w:r>
      <w:r w:rsidR="00632B9A">
        <w:rPr>
          <w:rFonts w:ascii="Times New Roman" w:eastAsia="Times New Roman" w:hAnsi="Times New Roman" w:cs="Times New Roman"/>
          <w:lang w:val="sr-Cyrl-RS"/>
        </w:rPr>
        <w:t>ска</w:t>
      </w:r>
      <w:proofErr w:type="spellEnd"/>
      <w:r w:rsidRPr="0041485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</w:rPr>
        <w:t>туриста</w:t>
      </w:r>
      <w:proofErr w:type="spellEnd"/>
      <w:r w:rsidRPr="00414854">
        <w:rPr>
          <w:rFonts w:ascii="Times New Roman" w:eastAsia="Times New Roman" w:hAnsi="Times New Roman" w:cs="Times New Roman"/>
        </w:rPr>
        <w:t xml:space="preserve"> (</w:t>
      </w:r>
      <w:r w:rsidR="00237FD9" w:rsidRPr="00414854">
        <w:rPr>
          <w:rFonts w:ascii="Times New Roman" w:hAnsi="Times New Roman" w:cs="Times New Roman"/>
          <w:lang w:val="ru-RU" w:eastAsia="en-GB"/>
        </w:rPr>
        <w:t>пад од 1,</w:t>
      </w:r>
      <w:r w:rsidR="00260B4F">
        <w:rPr>
          <w:rFonts w:ascii="Times New Roman" w:hAnsi="Times New Roman" w:cs="Times New Roman"/>
          <w:lang w:val="en-US" w:eastAsia="en-GB"/>
        </w:rPr>
        <w:t>6</w:t>
      </w:r>
      <w:r w:rsidR="00CC36F6" w:rsidRPr="00414854">
        <w:rPr>
          <w:rFonts w:ascii="Times New Roman" w:hAnsi="Times New Roman" w:cs="Times New Roman"/>
          <w:lang w:val="ru-RU" w:eastAsia="en-GB"/>
        </w:rPr>
        <w:t>%</w:t>
      </w:r>
      <w:r w:rsidR="00120BFB" w:rsidRPr="00414854">
        <w:rPr>
          <w:rFonts w:ascii="Times New Roman" w:hAnsi="Times New Roman" w:cs="Times New Roman"/>
          <w:lang w:val="ru-RU" w:eastAsia="en-GB"/>
        </w:rPr>
        <w:t xml:space="preserve"> у </w:t>
      </w:r>
      <w:r w:rsidRPr="00414854">
        <w:rPr>
          <w:rFonts w:ascii="Times New Roman" w:hAnsi="Times New Roman" w:cs="Times New Roman"/>
          <w:lang w:val="ru-RU" w:eastAsia="en-GB"/>
        </w:rPr>
        <w:t xml:space="preserve"> односу на исти период 2024. године), при чему су домаћи туристи остварили </w:t>
      </w:r>
      <w:r w:rsidR="00260B4F">
        <w:rPr>
          <w:rFonts w:ascii="Times New Roman" w:eastAsia="Times New Roman" w:hAnsi="Times New Roman" w:cs="Times New Roman"/>
          <w:bCs/>
          <w:color w:val="000000"/>
          <w:lang w:val="en-US"/>
        </w:rPr>
        <w:t>120.040</w:t>
      </w:r>
      <w:r w:rsidR="00834D19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(</w:t>
      </w:r>
      <w:r w:rsidR="00237FD9" w:rsidRPr="00414854">
        <w:rPr>
          <w:rFonts w:ascii="Times New Roman" w:hAnsi="Times New Roman" w:cs="Times New Roman"/>
          <w:lang w:val="ru-RU" w:eastAsia="en-GB"/>
        </w:rPr>
        <w:t>пад од 2</w:t>
      </w:r>
      <w:r w:rsidR="00260B4F">
        <w:rPr>
          <w:rFonts w:ascii="Times New Roman" w:hAnsi="Times New Roman" w:cs="Times New Roman"/>
          <w:lang w:val="en-US" w:eastAsia="en-GB"/>
        </w:rPr>
        <w:t>,3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>), а страни</w:t>
      </w:r>
      <w:r w:rsidRPr="00414854">
        <w:rPr>
          <w:rFonts w:ascii="Times New Roman" w:eastAsia="Times New Roman" w:hAnsi="Times New Roman" w:cs="Times New Roman"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color w:val="000000"/>
        </w:rPr>
        <w:t>853.694</w:t>
      </w:r>
      <w:r w:rsidR="00237FD9" w:rsidRPr="00414854">
        <w:rPr>
          <w:rFonts w:ascii="Times New Roman" w:hAnsi="Times New Roman" w:cs="Times New Roman"/>
          <w:lang w:eastAsia="en-GB"/>
        </w:rPr>
        <w:t xml:space="preserve"> </w:t>
      </w:r>
      <w:r w:rsidR="00120BFB" w:rsidRPr="00414854">
        <w:rPr>
          <w:rFonts w:ascii="Times New Roman" w:hAnsi="Times New Roman" w:cs="Times New Roman"/>
          <w:lang w:eastAsia="en-GB"/>
        </w:rPr>
        <w:t>(</w:t>
      </w:r>
      <w:proofErr w:type="spellStart"/>
      <w:r w:rsidR="00120BFB" w:rsidRPr="00414854">
        <w:rPr>
          <w:rFonts w:ascii="Times New Roman" w:hAnsi="Times New Roman" w:cs="Times New Roman"/>
          <w:lang w:eastAsia="en-GB"/>
        </w:rPr>
        <w:t>пад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414854">
        <w:rPr>
          <w:rFonts w:ascii="Times New Roman" w:hAnsi="Times New Roman" w:cs="Times New Roman"/>
          <w:lang w:eastAsia="en-GB"/>
        </w:rPr>
        <w:t>од</w:t>
      </w:r>
      <w:proofErr w:type="spellEnd"/>
      <w:r w:rsidRPr="00414854">
        <w:rPr>
          <w:rFonts w:ascii="Times New Roman" w:hAnsi="Times New Roman" w:cs="Times New Roman"/>
          <w:lang w:val="ru-RU" w:eastAsia="en-GB"/>
        </w:rPr>
        <w:t xml:space="preserve">  </w:t>
      </w:r>
      <w:r w:rsidR="00260B4F">
        <w:rPr>
          <w:rFonts w:ascii="Times New Roman" w:hAnsi="Times New Roman" w:cs="Times New Roman"/>
          <w:lang w:val="en-US" w:eastAsia="en-GB"/>
        </w:rPr>
        <w:t>1,5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</w:t>
      </w:r>
      <w:r w:rsidRPr="00414854">
        <w:rPr>
          <w:rFonts w:ascii="Times New Roman" w:hAnsi="Times New Roman" w:cs="Times New Roman"/>
          <w:lang w:eastAsia="en-GB"/>
        </w:rPr>
        <w:t>.</w:t>
      </w:r>
      <w:r w:rsidRPr="00ED7D71">
        <w:rPr>
          <w:rFonts w:ascii="Times New Roman" w:hAnsi="Times New Roman" w:cs="Times New Roman"/>
          <w:lang w:eastAsia="en-GB"/>
        </w:rPr>
        <w:t xml:space="preserve">     </w:t>
      </w:r>
    </w:p>
    <w:p w14:paraId="25B95DA7" w14:textId="7A702BAF" w:rsidR="006D3016" w:rsidRPr="00ED7D71" w:rsidRDefault="006D3016" w:rsidP="00F9439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lang w:val="ru-RU" w:eastAsia="en-GB"/>
        </w:rPr>
        <w:t xml:space="preserve">У </w:t>
      </w:r>
      <w:r w:rsidRPr="00ED7D71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ED7D71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260B4F">
        <w:rPr>
          <w:rFonts w:ascii="Times New Roman" w:eastAsia="Times New Roman" w:hAnsi="Times New Roman" w:cs="Times New Roman"/>
          <w:bCs/>
          <w:color w:val="000000"/>
        </w:rPr>
        <w:t>429.505</w:t>
      </w:r>
      <w:r w:rsidR="00834D1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дола</w:t>
      </w:r>
      <w:r w:rsidR="0028515C" w:rsidRPr="00414854">
        <w:rPr>
          <w:rFonts w:ascii="Times New Roman" w:hAnsi="Times New Roman" w:cs="Times New Roman"/>
          <w:lang w:val="ru-RU" w:eastAsia="en-GB"/>
        </w:rPr>
        <w:t>за</w:t>
      </w:r>
      <w:r w:rsidR="000276AA" w:rsidRPr="00414854">
        <w:rPr>
          <w:rFonts w:ascii="Times New Roman" w:hAnsi="Times New Roman" w:cs="Times New Roman"/>
          <w:lang w:val="ru-RU" w:eastAsia="en-GB"/>
        </w:rPr>
        <w:t>ка</w:t>
      </w:r>
      <w:r w:rsidR="0028515C" w:rsidRPr="00414854">
        <w:rPr>
          <w:rFonts w:ascii="Times New Roman" w:hAnsi="Times New Roman" w:cs="Times New Roman"/>
          <w:lang w:val="ru-RU" w:eastAsia="en-GB"/>
        </w:rPr>
        <w:t xml:space="preserve"> туриста (пад</w:t>
      </w:r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 w:rsidR="00260B4F">
        <w:rPr>
          <w:rFonts w:ascii="Times New Roman" w:hAnsi="Times New Roman" w:cs="Times New Roman"/>
          <w:lang w:val="en-US" w:eastAsia="en-GB"/>
        </w:rPr>
        <w:t>5,2</w:t>
      </w:r>
      <w:r w:rsidRPr="00414854">
        <w:rPr>
          <w:rFonts w:ascii="Times New Roman" w:hAnsi="Times New Roman" w:cs="Times New Roman"/>
          <w:lang w:val="ru-RU" w:eastAsia="en-GB"/>
        </w:rPr>
        <w:t xml:space="preserve">% у односу на исти период 2024. године), од чега су домаћи туристи остварили </w:t>
      </w:r>
      <w:r w:rsidR="00260B4F">
        <w:rPr>
          <w:rFonts w:ascii="Times New Roman" w:eastAsia="Times New Roman" w:hAnsi="Times New Roman" w:cs="Times New Roman"/>
          <w:bCs/>
          <w:color w:val="000000"/>
        </w:rPr>
        <w:t>336.787</w:t>
      </w:r>
      <w:r w:rsidR="00834D19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(</w:t>
      </w:r>
      <w:r w:rsidR="0063697F" w:rsidRPr="00414854">
        <w:rPr>
          <w:rFonts w:ascii="Times New Roman" w:hAnsi="Times New Roman" w:cs="Times New Roman"/>
          <w:lang w:val="ru-RU" w:eastAsia="en-GB"/>
        </w:rPr>
        <w:t xml:space="preserve">пад </w:t>
      </w:r>
      <w:r w:rsidRPr="00414854">
        <w:rPr>
          <w:rFonts w:ascii="Times New Roman" w:hAnsi="Times New Roman" w:cs="Times New Roman"/>
          <w:lang w:val="ru-RU" w:eastAsia="en-GB"/>
        </w:rPr>
        <w:t xml:space="preserve">од </w:t>
      </w:r>
      <w:r w:rsidR="00260B4F">
        <w:rPr>
          <w:rFonts w:ascii="Times New Roman" w:hAnsi="Times New Roman" w:cs="Times New Roman"/>
          <w:lang w:val="en-US" w:eastAsia="en-GB"/>
        </w:rPr>
        <w:t>7,3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260B4F">
        <w:rPr>
          <w:rFonts w:ascii="Times New Roman" w:eastAsia="Times New Roman" w:hAnsi="Times New Roman" w:cs="Times New Roman"/>
          <w:bCs/>
          <w:color w:val="000000"/>
        </w:rPr>
        <w:t>92.718</w:t>
      </w:r>
      <w:r w:rsidR="00834D19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(раст од </w:t>
      </w:r>
      <w:r w:rsidR="00834D19" w:rsidRPr="00414854">
        <w:rPr>
          <w:rFonts w:ascii="Times New Roman" w:hAnsi="Times New Roman" w:cs="Times New Roman"/>
          <w:lang w:val="sr-Cyrl-RS" w:eastAsia="en-GB"/>
        </w:rPr>
        <w:t>3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>).</w:t>
      </w:r>
    </w:p>
    <w:p w14:paraId="44678ECE" w14:textId="26DDE704" w:rsidR="00027BD7" w:rsidRPr="00ED7D71" w:rsidRDefault="006D3016" w:rsidP="00102A21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lang w:val="ru-RU" w:eastAsia="en-GB"/>
        </w:rPr>
        <w:t xml:space="preserve">У </w:t>
      </w:r>
      <w:r w:rsidRPr="00ED7D71">
        <w:rPr>
          <w:rFonts w:ascii="Times New Roman" w:hAnsi="Times New Roman" w:cs="Times New Roman"/>
          <w:b/>
          <w:lang w:val="ru-RU" w:eastAsia="en-GB"/>
        </w:rPr>
        <w:t>планинским центрима</w:t>
      </w:r>
      <w:r w:rsidRPr="00ED7D71">
        <w:rPr>
          <w:rFonts w:ascii="Times New Roman" w:hAnsi="Times New Roman" w:cs="Times New Roman"/>
          <w:lang w:eastAsia="en-GB"/>
        </w:rPr>
        <w:t xml:space="preserve"> </w:t>
      </w:r>
      <w:r w:rsidRPr="00ED7D71">
        <w:rPr>
          <w:rFonts w:ascii="Times New Roman" w:hAnsi="Times New Roman" w:cs="Times New Roman"/>
          <w:lang w:val="ru-RU" w:eastAsia="en-GB"/>
        </w:rPr>
        <w:t xml:space="preserve">је </w:t>
      </w:r>
      <w:r w:rsidRPr="00414854">
        <w:rPr>
          <w:rFonts w:ascii="Times New Roman" w:hAnsi="Times New Roman" w:cs="Times New Roman"/>
          <w:lang w:val="ru-RU" w:eastAsia="en-GB"/>
        </w:rPr>
        <w:t xml:space="preserve">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</w:t>
      </w:r>
      <w:r w:rsidR="00260B4F">
        <w:rPr>
          <w:rFonts w:ascii="Times New Roman" w:hAnsi="Times New Roman" w:cs="Times New Roman"/>
          <w:lang w:val="en-US" w:eastAsia="en-GB"/>
        </w:rPr>
        <w:t>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260B4F">
        <w:rPr>
          <w:rFonts w:ascii="Times New Roman" w:eastAsia="Times New Roman" w:hAnsi="Times New Roman" w:cs="Times New Roman"/>
          <w:b/>
          <w:bCs/>
          <w:color w:val="000000"/>
        </w:rPr>
        <w:t>657.231</w:t>
      </w:r>
      <w:r w:rsidR="008A1BAD" w:rsidRPr="00414854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дола</w:t>
      </w:r>
      <w:r w:rsidR="00027BD7" w:rsidRPr="00414854">
        <w:rPr>
          <w:rFonts w:ascii="Times New Roman" w:eastAsia="Times New Roman" w:hAnsi="Times New Roman" w:cs="Times New Roman"/>
          <w:bCs/>
          <w:lang w:val="sr-Cyrl-RS"/>
        </w:rPr>
        <w:t>зак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туриста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(</w:t>
      </w:r>
      <w:r w:rsidR="008A1BAD" w:rsidRPr="00414854">
        <w:rPr>
          <w:rFonts w:ascii="Times New Roman" w:hAnsi="Times New Roman" w:cs="Times New Roman"/>
          <w:lang w:val="sr-Cyrl-RS" w:eastAsia="en-GB"/>
        </w:rPr>
        <w:t>раст од 0,</w:t>
      </w:r>
      <w:r w:rsidR="00260B4F">
        <w:rPr>
          <w:rFonts w:ascii="Times New Roman" w:hAnsi="Times New Roman" w:cs="Times New Roman"/>
          <w:lang w:val="en-US" w:eastAsia="en-GB"/>
        </w:rPr>
        <w:t>7</w:t>
      </w:r>
      <w:r w:rsidRPr="00414854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414854">
        <w:rPr>
          <w:rFonts w:ascii="Times New Roman" w:hAnsi="Times New Roman" w:cs="Times New Roman"/>
          <w:lang w:eastAsia="en-GB"/>
        </w:rPr>
        <w:t>односу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414854">
        <w:rPr>
          <w:rFonts w:ascii="Times New Roman" w:hAnsi="Times New Roman" w:cs="Times New Roman"/>
          <w:lang w:eastAsia="en-GB"/>
        </w:rPr>
        <w:t>на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414854">
        <w:rPr>
          <w:rFonts w:ascii="Times New Roman" w:hAnsi="Times New Roman" w:cs="Times New Roman"/>
          <w:lang w:eastAsia="en-GB"/>
        </w:rPr>
        <w:t>202</w:t>
      </w:r>
      <w:r w:rsidRPr="00414854">
        <w:rPr>
          <w:rFonts w:ascii="Times New Roman" w:hAnsi="Times New Roman" w:cs="Times New Roman"/>
          <w:lang w:val="sr-Cyrl-RS" w:eastAsia="en-GB"/>
        </w:rPr>
        <w:t>4</w:t>
      </w:r>
      <w:r w:rsidRPr="00414854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414854">
        <w:rPr>
          <w:rFonts w:ascii="Times New Roman" w:hAnsi="Times New Roman" w:cs="Times New Roman"/>
          <w:lang w:eastAsia="en-GB"/>
        </w:rPr>
        <w:t>годин</w:t>
      </w:r>
      <w:proofErr w:type="spellEnd"/>
      <w:r w:rsidRPr="00414854">
        <w:rPr>
          <w:rFonts w:ascii="Times New Roman" w:hAnsi="Times New Roman" w:cs="Times New Roman"/>
          <w:lang w:val="sr-Cyrl-RS" w:eastAsia="en-GB"/>
        </w:rPr>
        <w:t>е</w:t>
      </w:r>
      <w:r w:rsidRPr="00414854">
        <w:rPr>
          <w:rFonts w:ascii="Times New Roman" w:hAnsi="Times New Roman" w:cs="Times New Roman"/>
          <w:lang w:eastAsia="en-GB"/>
        </w:rPr>
        <w:t>)</w:t>
      </w:r>
      <w:r w:rsidRPr="00414854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260B4F">
        <w:rPr>
          <w:rFonts w:ascii="Times New Roman" w:eastAsia="Times New Roman" w:hAnsi="Times New Roman" w:cs="Times New Roman"/>
          <w:bCs/>
          <w:color w:val="000000"/>
          <w:lang w:val="en-US"/>
        </w:rPr>
        <w:t>464.715</w:t>
      </w:r>
      <w:r w:rsidR="008A1BAD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97067D" w:rsidRPr="00414854">
        <w:rPr>
          <w:rFonts w:ascii="Times New Roman" w:hAnsi="Times New Roman" w:cs="Times New Roman"/>
          <w:lang w:eastAsia="en-GB"/>
        </w:rPr>
        <w:t>пад</w:t>
      </w:r>
      <w:proofErr w:type="spellEnd"/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 w:rsidR="00260B4F">
        <w:rPr>
          <w:rFonts w:ascii="Times New Roman" w:hAnsi="Times New Roman" w:cs="Times New Roman"/>
          <w:lang w:val="en-US" w:eastAsia="en-GB"/>
        </w:rPr>
        <w:t>3,9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260B4F">
        <w:rPr>
          <w:rFonts w:ascii="Times New Roman" w:eastAsia="Times New Roman" w:hAnsi="Times New Roman" w:cs="Times New Roman"/>
          <w:bCs/>
          <w:color w:val="000000"/>
          <w:lang w:val="en-US"/>
        </w:rPr>
        <w:t>192</w:t>
      </w:r>
      <w:r w:rsidR="00684A73"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 w:rsidR="00260B4F">
        <w:rPr>
          <w:rFonts w:ascii="Times New Roman" w:eastAsia="Times New Roman" w:hAnsi="Times New Roman" w:cs="Times New Roman"/>
          <w:bCs/>
          <w:color w:val="000000"/>
          <w:lang w:val="en-US"/>
        </w:rPr>
        <w:t>516</w:t>
      </w:r>
      <w:r w:rsidR="0075013A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(раст од </w:t>
      </w:r>
      <w:r w:rsidR="00260B4F">
        <w:rPr>
          <w:rFonts w:ascii="Times New Roman" w:hAnsi="Times New Roman" w:cs="Times New Roman"/>
          <w:lang w:val="en-US" w:eastAsia="en-GB"/>
        </w:rPr>
        <w:t>13,7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CB343C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287991DD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5ADD8BA6" w14:textId="2F3A9B7A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260B4F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260B4F" w:rsidRPr="004A5B53" w14:paraId="1BBF9099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260B4F" w:rsidRPr="00E73514" w:rsidRDefault="00260B4F" w:rsidP="00260B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FE44" w14:textId="43C423E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F27" w14:textId="5F505C8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3CF2" w14:textId="67BDEA6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1B1" w14:textId="07973AD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92</w:t>
            </w:r>
            <w:r w:rsidR="004B60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DDA" w14:textId="2DD500C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A21" w14:textId="797ED3E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103.0</w:t>
            </w:r>
          </w:p>
        </w:tc>
      </w:tr>
      <w:tr w:rsidR="00260B4F" w:rsidRPr="004A5B53" w14:paraId="343DE5DE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260B4F" w:rsidRPr="00E73514" w:rsidRDefault="00260B4F" w:rsidP="00260B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</w:t>
            </w:r>
            <w:proofErr w:type="spellEnd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1977" w14:textId="56A22A8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657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C8B7" w14:textId="66E32B4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031" w14:textId="7BD7762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464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6E3A" w14:textId="321E8E5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</w:t>
            </w:r>
            <w:r w:rsidR="004B60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C86" w14:textId="5F8C178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192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C846" w14:textId="0380FCC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113.7</w:t>
            </w:r>
          </w:p>
        </w:tc>
      </w:tr>
      <w:tr w:rsidR="00260B4F" w:rsidRPr="004A5B53" w14:paraId="5DA9A33E" w14:textId="77777777" w:rsidTr="00260B4F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260B4F" w:rsidRPr="00E73514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B21D" w14:textId="2507535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937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EB37" w14:textId="4020DB2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46F0" w14:textId="13DC50C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A99" w14:textId="0EFF74D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91B3" w14:textId="0309892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DE07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4C02" w14:textId="32C5734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97.7</w:t>
            </w:r>
          </w:p>
        </w:tc>
      </w:tr>
      <w:tr w:rsidR="00260B4F" w:rsidRPr="004A5B53" w14:paraId="7DB2421F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260B4F" w:rsidRPr="00E73514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25142A0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3ECD813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06135BA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7FA83A6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58188AE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853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4AFAFE6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98.5</w:t>
            </w:r>
          </w:p>
        </w:tc>
      </w:tr>
      <w:tr w:rsidR="00260B4F" w:rsidRPr="004A5B53" w14:paraId="5662A98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119D6C6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0640FA7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2FAEDC9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7E0FC30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40951AD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1C270D6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86.0</w:t>
            </w:r>
          </w:p>
        </w:tc>
      </w:tr>
      <w:tr w:rsidR="00260B4F" w:rsidRPr="004A5B53" w14:paraId="6AFE724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5F5513D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279515D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62519A6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641BA32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3333143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476A036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97.2</w:t>
            </w:r>
          </w:p>
        </w:tc>
      </w:tr>
      <w:tr w:rsidR="00260B4F" w:rsidRPr="004A5B53" w14:paraId="3C8ABAC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5DE7308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11A7CDD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6F9CF31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3BC1D89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499BCD6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6995368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103.0</w:t>
            </w:r>
          </w:p>
        </w:tc>
      </w:tr>
      <w:tr w:rsidR="00260B4F" w:rsidRPr="004A5B53" w14:paraId="6F916AD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093E0DA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6ACE92C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7327013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13C89C2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792414E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4A69205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85.6</w:t>
            </w:r>
          </w:p>
        </w:tc>
      </w:tr>
      <w:tr w:rsidR="00260B4F" w:rsidRPr="004A5B53" w14:paraId="2F2D283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2C9D97C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4D2980A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3A65791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60F04C5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7842C10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78B62C0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90.9</w:t>
            </w:r>
          </w:p>
        </w:tc>
      </w:tr>
      <w:tr w:rsidR="00260B4F" w:rsidRPr="004A5B53" w14:paraId="5C66AA0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34D39EC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4683CCF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61E2209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6A2F9A8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33F30A2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54495E8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99.2</w:t>
            </w:r>
          </w:p>
        </w:tc>
      </w:tr>
      <w:tr w:rsidR="00260B4F" w:rsidRPr="004A5B53" w14:paraId="41FB1D63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357F261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4990358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3B085F0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30C5782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0DDA067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6C39284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100.9</w:t>
            </w:r>
          </w:p>
        </w:tc>
      </w:tr>
      <w:tr w:rsidR="00260B4F" w:rsidRPr="004A5B53" w14:paraId="4EB70FB1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69E4119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746FD4E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4B31544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3409724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0037AE5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25A6ABA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98.7</w:t>
            </w:r>
          </w:p>
        </w:tc>
      </w:tr>
      <w:tr w:rsidR="00260B4F" w:rsidRPr="004A5B53" w14:paraId="2FAD466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6D84EA7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58B1126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3E7BC48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240BC23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7328440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2B13DA4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109.7</w:t>
            </w:r>
          </w:p>
        </w:tc>
      </w:tr>
      <w:tr w:rsidR="00260B4F" w:rsidRPr="004A5B53" w14:paraId="107DF96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1F247C3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2524B54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91.5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2D2F052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4BCEBBD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6AC5B2A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491C23D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92.6</w:t>
            </w:r>
          </w:p>
        </w:tc>
      </w:tr>
      <w:tr w:rsidR="00260B4F" w:rsidRPr="004A5B53" w14:paraId="63D10835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55BD92C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7BA4B14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7FE54CA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3278100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3D62B1A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3CE6319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120.8</w:t>
            </w:r>
          </w:p>
        </w:tc>
      </w:tr>
      <w:tr w:rsidR="00260B4F" w:rsidRPr="004A5B53" w14:paraId="784910D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260B4F" w:rsidRPr="004A5B53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64B3FB5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2374077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147.9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1ABBB32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347D666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142.4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0E46A53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7E1B303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153.3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1257E8A7" w:rsidR="006D3016" w:rsidRPr="00BA7B3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периоду јануар – </w:t>
      </w:r>
      <w:proofErr w:type="spellStart"/>
      <w:r w:rsidR="000327FF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август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4623635" w14:textId="77777777" w:rsidR="006D3016" w:rsidRPr="007C0555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26C68053" w14:textId="226F2021" w:rsidR="006D3016" w:rsidRPr="00E62595" w:rsidRDefault="006D3016" w:rsidP="00027BD7">
      <w:pPr>
        <w:numPr>
          <w:ilvl w:val="0"/>
          <w:numId w:val="21"/>
        </w:numPr>
        <w:tabs>
          <w:tab w:val="left" w:pos="0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  <w:lang w:val="sr-Cyrl-CS" w:eastAsia="en-GB"/>
        </w:rPr>
      </w:pPr>
      <w:r w:rsidRPr="00E62595">
        <w:rPr>
          <w:rFonts w:ascii="Times New Roman" w:hAnsi="Times New Roman" w:cs="Times New Roman"/>
          <w:lang w:val="ru-RU" w:eastAsia="en-GB"/>
        </w:rPr>
        <w:t xml:space="preserve">     У </w:t>
      </w:r>
      <w:r w:rsidRPr="00E62595">
        <w:rPr>
          <w:rFonts w:ascii="Times New Roman" w:hAnsi="Times New Roman" w:cs="Times New Roman"/>
          <w:b/>
          <w:lang w:val="ru-RU" w:eastAsia="en-GB"/>
        </w:rPr>
        <w:t>Београду</w:t>
      </w:r>
      <w:r w:rsidRPr="00414854">
        <w:rPr>
          <w:rFonts w:ascii="Times New Roman" w:hAnsi="Times New Roman" w:cs="Times New Roman"/>
          <w:lang w:val="ru-RU" w:eastAsia="en-GB"/>
        </w:rPr>
        <w:t xml:space="preserve"> је 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 w:rsidR="00260B4F">
        <w:rPr>
          <w:rFonts w:ascii="Times New Roman" w:eastAsia="Times New Roman" w:hAnsi="Times New Roman" w:cs="Times New Roman"/>
          <w:bCs/>
          <w:color w:val="000000"/>
        </w:rPr>
        <w:t>2.356.825</w:t>
      </w:r>
      <w:r w:rsidR="008B4D3C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414854">
        <w:rPr>
          <w:rFonts w:ascii="Times New Roman" w:hAnsi="Times New Roman" w:cs="Times New Roman"/>
          <w:lang w:val="ru-RU" w:eastAsia="en-GB"/>
        </w:rPr>
        <w:t xml:space="preserve"> (</w:t>
      </w:r>
      <w:r w:rsidR="00B02058" w:rsidRPr="00414854">
        <w:rPr>
          <w:rFonts w:ascii="Times New Roman" w:hAnsi="Times New Roman" w:cs="Times New Roman"/>
          <w:lang w:val="ru-RU" w:eastAsia="en-GB"/>
        </w:rPr>
        <w:t>пад</w:t>
      </w:r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 w:rsidR="00260B4F">
        <w:rPr>
          <w:rFonts w:ascii="Times New Roman" w:hAnsi="Times New Roman" w:cs="Times New Roman"/>
          <w:lang w:val="en-US" w:eastAsia="en-GB"/>
        </w:rPr>
        <w:t>1,9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 у односу на исти период 2024. године), при чему су домаћи туристи остварили </w:t>
      </w:r>
      <w:r w:rsidR="00260B4F">
        <w:rPr>
          <w:rFonts w:ascii="Times New Roman" w:eastAsia="Times New Roman" w:hAnsi="Times New Roman" w:cs="Times New Roman"/>
          <w:bCs/>
          <w:color w:val="000000"/>
        </w:rPr>
        <w:t>340.266</w:t>
      </w:r>
      <w:r w:rsidR="008B4D3C" w:rsidRPr="00414854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(раст од </w:t>
      </w:r>
      <w:r w:rsidR="00260B4F">
        <w:rPr>
          <w:rFonts w:ascii="Times New Roman" w:hAnsi="Times New Roman" w:cs="Times New Roman"/>
          <w:lang w:val="en-US" w:eastAsia="en-GB"/>
        </w:rPr>
        <w:t>2,6</w:t>
      </w:r>
      <w:r w:rsidRPr="00414854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260B4F">
        <w:rPr>
          <w:rFonts w:ascii="Times New Roman" w:eastAsia="Times New Roman" w:hAnsi="Times New Roman" w:cs="Times New Roman"/>
          <w:bCs/>
          <w:color w:val="000000"/>
        </w:rPr>
        <w:t>2.016.559</w:t>
      </w:r>
      <w:r w:rsidR="008B4D3C" w:rsidRPr="00414854">
        <w:rPr>
          <w:rFonts w:ascii="Times New Roman" w:hAnsi="Times New Roman" w:cs="Times New Roman"/>
          <w:lang w:val="sr-Cyrl-CS" w:eastAsia="en-GB"/>
        </w:rPr>
        <w:t xml:space="preserve"> </w:t>
      </w:r>
      <w:r w:rsidRPr="00414854">
        <w:rPr>
          <w:rFonts w:ascii="Times New Roman" w:hAnsi="Times New Roman" w:cs="Times New Roman"/>
          <w:lang w:val="sr-Cyrl-CS" w:eastAsia="en-GB"/>
        </w:rPr>
        <w:t>(</w:t>
      </w:r>
      <w:r w:rsidR="00B02058" w:rsidRPr="00414854">
        <w:rPr>
          <w:rFonts w:ascii="Times New Roman" w:hAnsi="Times New Roman" w:cs="Times New Roman"/>
          <w:lang w:val="sr-Cyrl-CS" w:eastAsia="en-GB"/>
        </w:rPr>
        <w:t>пад</w:t>
      </w:r>
      <w:r w:rsidRPr="00414854"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 w:rsidRPr="00414854">
        <w:rPr>
          <w:rFonts w:ascii="Times New Roman" w:hAnsi="Times New Roman" w:cs="Times New Roman"/>
          <w:lang w:eastAsia="en-GB"/>
        </w:rPr>
        <w:t>oд</w:t>
      </w:r>
      <w:proofErr w:type="spellEnd"/>
      <w:r w:rsidRPr="00414854">
        <w:rPr>
          <w:rFonts w:ascii="Times New Roman" w:hAnsi="Times New Roman" w:cs="Times New Roman"/>
          <w:lang w:val="ru-RU" w:eastAsia="en-GB"/>
        </w:rPr>
        <w:t xml:space="preserve"> </w:t>
      </w:r>
      <w:r w:rsidR="00260B4F">
        <w:rPr>
          <w:rFonts w:ascii="Times New Roman" w:hAnsi="Times New Roman" w:cs="Times New Roman"/>
          <w:lang w:val="en-US" w:eastAsia="en-GB"/>
        </w:rPr>
        <w:t>2,6</w:t>
      </w:r>
      <w:r w:rsidRPr="00414854">
        <w:rPr>
          <w:rFonts w:ascii="Times New Roman" w:hAnsi="Times New Roman" w:cs="Times New Roman"/>
          <w:lang w:val="ru-RU" w:eastAsia="en-GB"/>
        </w:rPr>
        <w:t xml:space="preserve">%). </w:t>
      </w:r>
    </w:p>
    <w:p w14:paraId="2835A74D" w14:textId="5B2EED7A" w:rsidR="006D3016" w:rsidRPr="00E62595" w:rsidRDefault="006D3016" w:rsidP="00027BD7">
      <w:pPr>
        <w:numPr>
          <w:ilvl w:val="0"/>
          <w:numId w:val="21"/>
        </w:numPr>
        <w:tabs>
          <w:tab w:val="left" w:pos="284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</w:rPr>
      </w:pPr>
      <w:bookmarkStart w:id="2" w:name="_Hlk139284498"/>
      <w:r w:rsidRPr="00E62595">
        <w:rPr>
          <w:rFonts w:ascii="Times New Roman" w:hAnsi="Times New Roman" w:cs="Times New Roman"/>
        </w:rPr>
        <w:t xml:space="preserve">У </w:t>
      </w:r>
      <w:proofErr w:type="spellStart"/>
      <w:r w:rsidRPr="00E62595">
        <w:rPr>
          <w:rFonts w:ascii="Times New Roman" w:hAnsi="Times New Roman" w:cs="Times New Roman"/>
          <w:b/>
        </w:rPr>
        <w:t>бањским</w:t>
      </w:r>
      <w:proofErr w:type="spellEnd"/>
      <w:r w:rsidRPr="00E62595">
        <w:rPr>
          <w:rFonts w:ascii="Times New Roman" w:hAnsi="Times New Roman" w:cs="Times New Roman"/>
          <w:b/>
        </w:rPr>
        <w:t xml:space="preserve"> </w:t>
      </w:r>
      <w:proofErr w:type="spellStart"/>
      <w:r w:rsidRPr="00E62595">
        <w:rPr>
          <w:rFonts w:ascii="Times New Roman" w:hAnsi="Times New Roman" w:cs="Times New Roman"/>
          <w:b/>
        </w:rPr>
        <w:t>местима</w:t>
      </w:r>
      <w:proofErr w:type="spellEnd"/>
      <w:r w:rsidRPr="00E62595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</w:t>
      </w:r>
      <w:r w:rsidR="008943DA" w:rsidRPr="00414854">
        <w:rPr>
          <w:rFonts w:ascii="Times New Roman" w:hAnsi="Times New Roman" w:cs="Times New Roman"/>
          <w:lang w:val="ru-RU" w:eastAsia="en-GB"/>
        </w:rPr>
        <w:t xml:space="preserve">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260B4F">
        <w:rPr>
          <w:rFonts w:ascii="Times New Roman" w:eastAsia="Times New Roman" w:hAnsi="Times New Roman" w:cs="Times New Roman"/>
          <w:bCs/>
          <w:color w:val="000000"/>
        </w:rPr>
        <w:t>1.675.963</w:t>
      </w:r>
      <w:r w:rsidR="00FF39B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r w:rsidR="00405ADB" w:rsidRPr="00414854">
        <w:rPr>
          <w:rFonts w:ascii="Times New Roman" w:eastAsia="Times New Roman" w:hAnsi="Times New Roman" w:cs="Times New Roman"/>
          <w:color w:val="000000"/>
          <w:lang w:val="sr-Cyrl-RS"/>
        </w:rPr>
        <w:t xml:space="preserve">а 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>пад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260B4F">
        <w:rPr>
          <w:rFonts w:ascii="Times New Roman" w:eastAsia="Times New Roman" w:hAnsi="Times New Roman" w:cs="Times New Roman"/>
          <w:bCs/>
          <w:lang w:val="en-US"/>
        </w:rPr>
        <w:t>8,4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FF39B9"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 w:rsidR="00260B4F">
        <w:rPr>
          <w:rFonts w:ascii="Times New Roman" w:eastAsia="Times New Roman" w:hAnsi="Times New Roman" w:cs="Times New Roman"/>
          <w:bCs/>
          <w:color w:val="000000"/>
          <w:lang w:val="en-US"/>
        </w:rPr>
        <w:t>.356.842</w:t>
      </w:r>
      <w:r w:rsidR="00FF39B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од </w:t>
      </w:r>
      <w:r w:rsidR="00260B4F">
        <w:rPr>
          <w:rFonts w:ascii="Times New Roman" w:eastAsia="Times New Roman" w:hAnsi="Times New Roman" w:cs="Times New Roman"/>
          <w:bCs/>
          <w:lang w:val="en-US"/>
        </w:rPr>
        <w:t>11,1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CS"/>
        </w:rPr>
        <w:t>)</w:t>
      </w:r>
      <w:r w:rsidRPr="00414854">
        <w:rPr>
          <w:rFonts w:ascii="Times New Roman" w:eastAsia="Times New Roman" w:hAnsi="Times New Roman" w:cs="Times New Roman"/>
          <w:bCs/>
        </w:rPr>
        <w:t xml:space="preserve"> а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41485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color w:val="000000"/>
        </w:rPr>
        <w:t>319.121</w:t>
      </w:r>
      <w:r w:rsidR="00FF39B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(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lang w:val="en-US"/>
        </w:rPr>
        <w:t>5,5</w:t>
      </w:r>
      <w:r w:rsidRPr="00414854">
        <w:rPr>
          <w:rFonts w:ascii="Times New Roman" w:eastAsia="Times New Roman" w:hAnsi="Times New Roman" w:cs="Times New Roman"/>
          <w:bCs/>
        </w:rPr>
        <w:t>%).</w:t>
      </w:r>
    </w:p>
    <w:bookmarkEnd w:id="2"/>
    <w:p w14:paraId="2BC03F5B" w14:textId="51ECB4F6" w:rsidR="00027BD7" w:rsidRPr="00E62595" w:rsidRDefault="006D3016" w:rsidP="00FE0707">
      <w:pPr>
        <w:numPr>
          <w:ilvl w:val="0"/>
          <w:numId w:val="21"/>
        </w:numPr>
        <w:tabs>
          <w:tab w:val="left" w:pos="284"/>
        </w:tabs>
        <w:spacing w:after="0" w:line="240" w:lineRule="auto"/>
        <w:ind w:right="-313" w:hanging="502"/>
        <w:jc w:val="both"/>
        <w:rPr>
          <w:rFonts w:ascii="Times New Roman" w:hAnsi="Times New Roman" w:cs="Times New Roman"/>
        </w:rPr>
      </w:pPr>
      <w:r w:rsidRPr="00E62595">
        <w:rPr>
          <w:rFonts w:ascii="Times New Roman" w:hAnsi="Times New Roman" w:cs="Times New Roman"/>
        </w:rPr>
        <w:t xml:space="preserve">У </w:t>
      </w:r>
      <w:proofErr w:type="spellStart"/>
      <w:r w:rsidRPr="00E62595">
        <w:rPr>
          <w:rFonts w:ascii="Times New Roman" w:hAnsi="Times New Roman" w:cs="Times New Roman"/>
          <w:b/>
        </w:rPr>
        <w:t>планинским</w:t>
      </w:r>
      <w:proofErr w:type="spellEnd"/>
      <w:r w:rsidRPr="00E62595">
        <w:rPr>
          <w:rFonts w:ascii="Times New Roman" w:hAnsi="Times New Roman" w:cs="Times New Roman"/>
          <w:b/>
        </w:rPr>
        <w:t xml:space="preserve"> </w:t>
      </w:r>
      <w:r w:rsidRPr="00E62595">
        <w:rPr>
          <w:rFonts w:ascii="Times New Roman" w:hAnsi="Times New Roman" w:cs="Times New Roman"/>
          <w:b/>
          <w:lang w:val="sr-Cyrl-RS"/>
        </w:rPr>
        <w:t>центрима</w:t>
      </w:r>
      <w:r w:rsidRPr="00E62595">
        <w:rPr>
          <w:rFonts w:ascii="Times New Roman" w:hAnsi="Times New Roman" w:cs="Times New Roman"/>
        </w:rPr>
        <w:t xml:space="preserve"> </w:t>
      </w:r>
      <w:r w:rsidRPr="00414854">
        <w:rPr>
          <w:rFonts w:ascii="Times New Roman" w:hAnsi="Times New Roman" w:cs="Times New Roman"/>
          <w:lang w:val="sr-Cyrl-RS"/>
        </w:rPr>
        <w:t xml:space="preserve">је </w:t>
      </w:r>
      <w:r w:rsidR="00E63964" w:rsidRPr="00414854">
        <w:rPr>
          <w:rFonts w:ascii="Times New Roman" w:hAnsi="Times New Roman" w:cs="Times New Roman"/>
          <w:lang w:val="sr-Cyrl-RS"/>
        </w:rPr>
        <w:t xml:space="preserve">у </w:t>
      </w:r>
      <w:r w:rsidR="00EF398F"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41485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регистровано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укупно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color w:val="000000"/>
        </w:rPr>
        <w:t>2.157.769</w:t>
      </w:r>
      <w:r w:rsidR="004C3B09"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>а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 туриста</w:t>
      </w:r>
      <w:r w:rsidR="00200156" w:rsidRPr="00414854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200156" w:rsidRPr="00414854">
        <w:rPr>
          <w:rFonts w:ascii="Times New Roman" w:eastAsia="Times New Roman" w:hAnsi="Times New Roman" w:cs="Times New Roman"/>
          <w:bCs/>
        </w:rPr>
        <w:t>пад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lang w:val="en-US"/>
        </w:rPr>
        <w:t>1,7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hAnsi="Times New Roman" w:cs="Times New Roman"/>
        </w:rPr>
        <w:t xml:space="preserve">), </w:t>
      </w:r>
      <w:proofErr w:type="spellStart"/>
      <w:r w:rsidRPr="00414854">
        <w:rPr>
          <w:rFonts w:ascii="Times New Roman" w:hAnsi="Times New Roman" w:cs="Times New Roman"/>
        </w:rPr>
        <w:t>од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чега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су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домаћи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туристи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остварили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color w:val="000000"/>
        </w:rPr>
        <w:t>1.614.537</w:t>
      </w:r>
      <w:r w:rsidR="004C3B0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="008943DA"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lang w:val="en-US"/>
        </w:rPr>
        <w:t>6,2</w:t>
      </w:r>
      <w:r w:rsidRPr="00414854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 w:rsidR="00260B4F">
        <w:rPr>
          <w:rFonts w:ascii="Times New Roman" w:eastAsia="Times New Roman" w:hAnsi="Times New Roman" w:cs="Times New Roman"/>
          <w:bCs/>
          <w:color w:val="000000"/>
        </w:rPr>
        <w:t>543.232</w:t>
      </w:r>
      <w:r w:rsidR="004C3B09" w:rsidRPr="00414854">
        <w:rPr>
          <w:rFonts w:ascii="Times New Roman" w:eastAsia="Times New Roman" w:hAnsi="Times New Roman" w:cs="Times New Roman"/>
          <w:bCs/>
        </w:rPr>
        <w:t xml:space="preserve"> </w:t>
      </w:r>
      <w:r w:rsidRPr="00414854">
        <w:rPr>
          <w:rFonts w:ascii="Times New Roman" w:eastAsia="Times New Roman" w:hAnsi="Times New Roman" w:cs="Times New Roman"/>
          <w:bCs/>
        </w:rPr>
        <w:t>(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 </w:t>
      </w:r>
      <w:r w:rsidR="00260B4F">
        <w:rPr>
          <w:rFonts w:ascii="Times New Roman" w:eastAsia="Times New Roman" w:hAnsi="Times New Roman" w:cs="Times New Roman"/>
          <w:bCs/>
          <w:lang w:val="en-US"/>
        </w:rPr>
        <w:t>15,1</w:t>
      </w:r>
      <w:r w:rsidRPr="00414854">
        <w:rPr>
          <w:rFonts w:ascii="Times New Roman" w:eastAsia="Times New Roman" w:hAnsi="Times New Roman" w:cs="Times New Roman"/>
          <w:bCs/>
        </w:rPr>
        <w:t>%).</w:t>
      </w:r>
      <w:r w:rsidRPr="00E62595">
        <w:rPr>
          <w:rFonts w:ascii="Times New Roman" w:eastAsia="Times New Roman" w:hAnsi="Times New Roman" w:cs="Times New Roman"/>
          <w:bCs/>
        </w:rPr>
        <w:t xml:space="preserve">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839"/>
        <w:gridCol w:w="617"/>
        <w:gridCol w:w="811"/>
        <w:gridCol w:w="28"/>
        <w:gridCol w:w="617"/>
        <w:gridCol w:w="773"/>
        <w:gridCol w:w="66"/>
        <w:gridCol w:w="617"/>
        <w:gridCol w:w="298"/>
        <w:gridCol w:w="1017"/>
        <w:gridCol w:w="992"/>
        <w:gridCol w:w="1135"/>
        <w:gridCol w:w="981"/>
      </w:tblGrid>
      <w:tr w:rsidR="00851AA2" w:rsidRPr="00E67C81" w14:paraId="72D91FD2" w14:textId="77777777" w:rsidTr="00260B4F">
        <w:trPr>
          <w:trHeight w:val="156"/>
        </w:trPr>
        <w:tc>
          <w:tcPr>
            <w:tcW w:w="2409" w:type="dxa"/>
            <w:gridSpan w:val="4"/>
            <w:vMerge w:val="restart"/>
            <w:shd w:val="clear" w:color="auto" w:fill="ED7D31"/>
          </w:tcPr>
          <w:p w14:paraId="7D7678E5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bookmarkStart w:id="3" w:name="_Hlk199749358"/>
          </w:p>
          <w:p w14:paraId="4508DFF4" w14:textId="7A4F37DE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10"/>
            <w:shd w:val="clear" w:color="auto" w:fill="C6EFCE"/>
            <w:noWrap/>
            <w:vAlign w:val="center"/>
            <w:hideMark/>
          </w:tcPr>
          <w:p w14:paraId="008469BD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260B4F">
        <w:trPr>
          <w:trHeight w:val="114"/>
        </w:trPr>
        <w:tc>
          <w:tcPr>
            <w:tcW w:w="2409" w:type="dxa"/>
            <w:gridSpan w:val="4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3"/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981" w:type="dxa"/>
            <w:gridSpan w:val="3"/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bookmarkEnd w:id="3"/>
      <w:tr w:rsidR="00260B4F" w:rsidRPr="00E67C81" w14:paraId="0ECB10CF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018024F8" w14:textId="77777777" w:rsidR="00260B4F" w:rsidRPr="00E67C81" w:rsidRDefault="00260B4F" w:rsidP="00260B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418" w:type="dxa"/>
            <w:gridSpan w:val="3"/>
            <w:vAlign w:val="bottom"/>
          </w:tcPr>
          <w:p w14:paraId="2C16FCCF" w14:textId="3B734D6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963</w:t>
            </w:r>
          </w:p>
        </w:tc>
        <w:tc>
          <w:tcPr>
            <w:tcW w:w="981" w:type="dxa"/>
            <w:gridSpan w:val="3"/>
            <w:vAlign w:val="bottom"/>
          </w:tcPr>
          <w:p w14:paraId="08ED6C51" w14:textId="20D6FF5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91.6</w:t>
            </w:r>
          </w:p>
        </w:tc>
        <w:tc>
          <w:tcPr>
            <w:tcW w:w="1017" w:type="dxa"/>
            <w:vAlign w:val="bottom"/>
          </w:tcPr>
          <w:p w14:paraId="1761199C" w14:textId="71D7E61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842</w:t>
            </w:r>
          </w:p>
        </w:tc>
        <w:tc>
          <w:tcPr>
            <w:tcW w:w="992" w:type="dxa"/>
            <w:vAlign w:val="bottom"/>
          </w:tcPr>
          <w:p w14:paraId="03203E05" w14:textId="0F6B138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88.9</w:t>
            </w:r>
          </w:p>
        </w:tc>
        <w:tc>
          <w:tcPr>
            <w:tcW w:w="1135" w:type="dxa"/>
            <w:vAlign w:val="bottom"/>
          </w:tcPr>
          <w:p w14:paraId="06F7F477" w14:textId="284ADB2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981" w:type="dxa"/>
            <w:vAlign w:val="bottom"/>
          </w:tcPr>
          <w:p w14:paraId="716A1C42" w14:textId="3E0E6E0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105.5</w:t>
            </w:r>
          </w:p>
        </w:tc>
      </w:tr>
      <w:tr w:rsidR="00260B4F" w:rsidRPr="00E67C81" w14:paraId="4C01468C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1F509950" w14:textId="77777777" w:rsidR="00260B4F" w:rsidRPr="00E67C81" w:rsidRDefault="00260B4F" w:rsidP="00260B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18" w:type="dxa"/>
            <w:gridSpan w:val="3"/>
            <w:vAlign w:val="bottom"/>
          </w:tcPr>
          <w:p w14:paraId="721649CE" w14:textId="11F2757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157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769</w:t>
            </w:r>
          </w:p>
        </w:tc>
        <w:tc>
          <w:tcPr>
            <w:tcW w:w="981" w:type="dxa"/>
            <w:gridSpan w:val="3"/>
            <w:vAlign w:val="bottom"/>
          </w:tcPr>
          <w:p w14:paraId="5C1A696F" w14:textId="4B69E7D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98.3</w:t>
            </w:r>
          </w:p>
        </w:tc>
        <w:tc>
          <w:tcPr>
            <w:tcW w:w="1017" w:type="dxa"/>
            <w:vAlign w:val="bottom"/>
          </w:tcPr>
          <w:p w14:paraId="7C4B9C11" w14:textId="02A4028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537</w:t>
            </w:r>
          </w:p>
        </w:tc>
        <w:tc>
          <w:tcPr>
            <w:tcW w:w="992" w:type="dxa"/>
            <w:vAlign w:val="bottom"/>
          </w:tcPr>
          <w:p w14:paraId="7BAF22B8" w14:textId="562703A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93.8</w:t>
            </w:r>
          </w:p>
        </w:tc>
        <w:tc>
          <w:tcPr>
            <w:tcW w:w="1135" w:type="dxa"/>
            <w:vAlign w:val="bottom"/>
          </w:tcPr>
          <w:p w14:paraId="08D3F870" w14:textId="5AC595B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232</w:t>
            </w:r>
          </w:p>
        </w:tc>
        <w:tc>
          <w:tcPr>
            <w:tcW w:w="981" w:type="dxa"/>
            <w:vAlign w:val="bottom"/>
          </w:tcPr>
          <w:p w14:paraId="46EEA373" w14:textId="3EDC99E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115.1</w:t>
            </w:r>
          </w:p>
        </w:tc>
      </w:tr>
      <w:tr w:rsidR="00260B4F" w:rsidRPr="00E67C81" w14:paraId="630A8E2A" w14:textId="77777777" w:rsidTr="00260B4F">
        <w:trPr>
          <w:trHeight w:val="153"/>
        </w:trPr>
        <w:tc>
          <w:tcPr>
            <w:tcW w:w="2409" w:type="dxa"/>
            <w:gridSpan w:val="4"/>
            <w:vAlign w:val="bottom"/>
          </w:tcPr>
          <w:p w14:paraId="67FC458B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5404D9C9" w14:textId="1D908B4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480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bottom"/>
          </w:tcPr>
          <w:p w14:paraId="5923CA43" w14:textId="5586009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97.9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6902228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48A5DDA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97.7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32B2FF3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652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169257D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97.9</w:t>
            </w:r>
          </w:p>
        </w:tc>
      </w:tr>
      <w:tr w:rsidR="00260B4F" w:rsidRPr="00E67C81" w14:paraId="1A831C49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6FCDB51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4D3CF09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825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3D80F9B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98.1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15C184B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645E3BF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102.6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17F6CB0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6EF7494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97.4</w:t>
            </w:r>
          </w:p>
        </w:tc>
      </w:tr>
      <w:tr w:rsidR="00260B4F" w:rsidRPr="00260B4F" w14:paraId="09ADC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2E0D46B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0EC2187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642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3064316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3C0DF97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4F63C80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3807E11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4AC1972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95.1</w:t>
            </w:r>
          </w:p>
        </w:tc>
      </w:tr>
      <w:tr w:rsidR="00260B4F" w:rsidRPr="00260B4F" w14:paraId="31B0A31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AFCB1F1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4731C33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7DBE82E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7F28038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6E8A8A8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215401C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785D6F4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104.0</w:t>
            </w:r>
          </w:p>
        </w:tc>
      </w:tr>
      <w:tr w:rsidR="00260B4F" w:rsidRPr="00260B4F" w14:paraId="56BE15EB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06DFBFA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5B1B902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392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3B2358D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3D1D105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5889893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2ED627B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421D166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100.7</w:t>
            </w:r>
          </w:p>
        </w:tc>
      </w:tr>
      <w:tr w:rsidR="00260B4F" w:rsidRPr="00260B4F" w14:paraId="3A5D7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555BBBE0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4B75898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409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048F599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1F08A47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31BE37D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68BF205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0FFBEE5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83.7</w:t>
            </w:r>
          </w:p>
        </w:tc>
      </w:tr>
      <w:tr w:rsidR="00260B4F" w:rsidRPr="00260B4F" w14:paraId="7C312FC3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EEF9E32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7729A85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4D5B376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99.5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299A07F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27013C7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0748FA5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69F04DA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104.3</w:t>
            </w:r>
          </w:p>
        </w:tc>
      </w:tr>
      <w:tr w:rsidR="00260B4F" w:rsidRPr="00260B4F" w14:paraId="27701AA1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060246CD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142C7A4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653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1037DF3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93.1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152FE14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0835624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15B950D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79E12B5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96.4</w:t>
            </w:r>
          </w:p>
        </w:tc>
      </w:tr>
      <w:tr w:rsidR="00260B4F" w:rsidRPr="00260B4F" w14:paraId="20871BC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2BA56D3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095B0FA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895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3BC752A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68E1244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581E5D9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015F5BD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319106F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92.4</w:t>
            </w:r>
          </w:p>
        </w:tc>
      </w:tr>
      <w:tr w:rsidR="00260B4F" w:rsidRPr="00260B4F" w14:paraId="72F214E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7A425386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Чачак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0574D6D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778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45C36ED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20396AF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3869F27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42540E9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25EF3F9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102.7</w:t>
            </w:r>
          </w:p>
        </w:tc>
      </w:tr>
      <w:tr w:rsidR="00260B4F" w:rsidRPr="00260B4F" w14:paraId="739C0DA5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C19CD65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6E63713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746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678C1C8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55C9884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1E838AA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2DC19B5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61EBDDF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96.2</w:t>
            </w:r>
          </w:p>
        </w:tc>
      </w:tr>
      <w:tr w:rsidR="00260B4F" w:rsidRPr="00260B4F" w14:paraId="20BE4962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4C46C1A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77FA324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690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5D956FF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2F7D0F7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3273038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77722D8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00B8773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93.9</w:t>
            </w:r>
          </w:p>
        </w:tc>
      </w:tr>
      <w:tr w:rsidR="00260B4F" w:rsidRPr="00260B4F" w14:paraId="32558DAB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F1205D3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5467A0B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542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0CFFDE6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99.7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6BC7FB2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2D20221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96.3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72497FB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6A444DC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112.4</w:t>
            </w:r>
          </w:p>
        </w:tc>
      </w:tr>
      <w:tr w:rsidR="00260B4F" w:rsidRPr="00260B4F" w14:paraId="786184F8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728B67C" w14:textId="77777777" w:rsidR="00260B4F" w:rsidRPr="00E67C81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268E4F8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3826F58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71FA478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19EAFB7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08B56A1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7249E9E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94.2</w:t>
            </w:r>
          </w:p>
        </w:tc>
      </w:tr>
      <w:tr w:rsidR="00260B4F" w:rsidRPr="00260B4F" w14:paraId="06C7D64F" w14:textId="77777777" w:rsidTr="00260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142" w:type="dxa"/>
          <w:wAfter w:w="4423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3B0B8" w14:textId="0CB9EF2A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F47A2" w14:textId="2820C889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BB96" w14:textId="359B7693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4A00" w14:textId="77DEB38F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BA0B" w14:textId="695B8A8A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CFBE3" w14:textId="7DACCDAE" w:rsidR="00260B4F" w:rsidRPr="00260B4F" w:rsidRDefault="00260B4F" w:rsidP="00260B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BAC5149" w14:textId="77777777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бањских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места</w:t>
      </w:r>
      <w:proofErr w:type="spellEnd"/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4F44F899" w14:textId="77777777" w:rsidR="007138BA" w:rsidRPr="00ED7D71" w:rsidRDefault="007138BA" w:rsidP="007138BA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lang w:val="ru-RU" w:eastAsia="en-GB"/>
        </w:rPr>
        <w:t xml:space="preserve">У </w:t>
      </w:r>
      <w:r w:rsidRPr="00ED7D71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ED7D71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у </w:t>
      </w:r>
      <w:r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>
        <w:rPr>
          <w:rFonts w:ascii="Times New Roman" w:eastAsia="Times New Roman" w:hAnsi="Times New Roman" w:cs="Times New Roman"/>
          <w:bCs/>
          <w:color w:val="000000"/>
        </w:rPr>
        <w:t>429.505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val="en-US" w:eastAsia="en-GB"/>
        </w:rPr>
        <w:t>5,2</w:t>
      </w:r>
      <w:r w:rsidRPr="00414854">
        <w:rPr>
          <w:rFonts w:ascii="Times New Roman" w:hAnsi="Times New Roman" w:cs="Times New Roman"/>
          <w:lang w:val="ru-RU" w:eastAsia="en-GB"/>
        </w:rPr>
        <w:t xml:space="preserve">% у односу на исти период 2024. године), од чега су домаћи туристи остварили </w:t>
      </w:r>
      <w:r>
        <w:rPr>
          <w:rFonts w:ascii="Times New Roman" w:eastAsia="Times New Roman" w:hAnsi="Times New Roman" w:cs="Times New Roman"/>
          <w:bCs/>
          <w:color w:val="000000"/>
        </w:rPr>
        <w:t>336.787</w:t>
      </w:r>
      <w:r w:rsidRPr="00414854">
        <w:rPr>
          <w:rFonts w:ascii="Times New Roman" w:hAnsi="Times New Roman" w:cs="Times New Roman"/>
          <w:lang w:val="ru-RU" w:eastAsia="en-GB"/>
        </w:rPr>
        <w:t xml:space="preserve"> (пад од </w:t>
      </w:r>
      <w:r>
        <w:rPr>
          <w:rFonts w:ascii="Times New Roman" w:hAnsi="Times New Roman" w:cs="Times New Roman"/>
          <w:lang w:val="en-US" w:eastAsia="en-GB"/>
        </w:rPr>
        <w:t>7,3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>
        <w:rPr>
          <w:rFonts w:ascii="Times New Roman" w:eastAsia="Times New Roman" w:hAnsi="Times New Roman" w:cs="Times New Roman"/>
          <w:bCs/>
          <w:color w:val="000000"/>
        </w:rPr>
        <w:t>92.718</w:t>
      </w:r>
      <w:r w:rsidRPr="00414854">
        <w:rPr>
          <w:rFonts w:ascii="Times New Roman" w:hAnsi="Times New Roman" w:cs="Times New Roman"/>
          <w:lang w:val="ru-RU" w:eastAsia="en-GB"/>
        </w:rPr>
        <w:t xml:space="preserve"> (раст од </w:t>
      </w:r>
      <w:r w:rsidRPr="00414854">
        <w:rPr>
          <w:rFonts w:ascii="Times New Roman" w:hAnsi="Times New Roman" w:cs="Times New Roman"/>
          <w:lang w:val="sr-Cyrl-RS" w:eastAsia="en-GB"/>
        </w:rPr>
        <w:t>3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>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6D3016" w:rsidRPr="00E67C81" w14:paraId="32025A4F" w14:textId="77777777" w:rsidTr="00404F85">
        <w:trPr>
          <w:trHeight w:val="149"/>
        </w:trPr>
        <w:tc>
          <w:tcPr>
            <w:tcW w:w="2433" w:type="dxa"/>
            <w:vMerge w:val="restart"/>
            <w:shd w:val="clear" w:color="auto" w:fill="ED7D31"/>
          </w:tcPr>
          <w:p w14:paraId="1C9728B3" w14:textId="77777777" w:rsidR="006D3016" w:rsidRPr="00E67C81" w:rsidRDefault="006D3016" w:rsidP="00FE0707">
            <w:pPr>
              <w:pStyle w:val="NoSpacing"/>
              <w:ind w:left="7" w:hanging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6E0109C8" w14:textId="4121FE42" w:rsidR="006D3016" w:rsidRPr="00E67C81" w:rsidRDefault="002964B9" w:rsidP="009A0E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260B4F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260B4F" w:rsidRPr="00E67C81" w14:paraId="168067AE" w14:textId="77777777" w:rsidTr="007138BA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4541" w14:textId="298676E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429.505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B604" w14:textId="18F2964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94.8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8FDE" w14:textId="1CB5BE1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336.787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1E5F" w14:textId="55C733C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92.7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523EA" w14:textId="2910B71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92.718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9628" w14:textId="16BA0A5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103.0</w:t>
            </w:r>
          </w:p>
        </w:tc>
      </w:tr>
      <w:tr w:rsidR="00260B4F" w:rsidRPr="00E67C81" w14:paraId="63A2C8B0" w14:textId="77777777" w:rsidTr="00260B4F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613FD78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746F62D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3525E92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5866C33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107.4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1D5BA4F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509088E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117.0</w:t>
            </w:r>
          </w:p>
        </w:tc>
      </w:tr>
      <w:tr w:rsidR="00260B4F" w:rsidRPr="00E67C81" w14:paraId="457CE2C4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693C804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7288031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0A6F607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64E37EA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90.1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5FD5328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58B789B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101.7</w:t>
            </w:r>
          </w:p>
        </w:tc>
      </w:tr>
      <w:tr w:rsidR="00260B4F" w:rsidRPr="00E67C81" w14:paraId="4F23869C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5112180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44D6564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93.8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6DD50F3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023CFFD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93.1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10FF92B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5FEB998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97.0</w:t>
            </w:r>
          </w:p>
        </w:tc>
      </w:tr>
      <w:tr w:rsidR="00260B4F" w:rsidRPr="00E67C81" w14:paraId="5CCFF2F1" w14:textId="77777777" w:rsidTr="00260B4F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3E2FD40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4AEF1D2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114.2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21B4DA1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487ED43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108.7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37AB9EF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3D04950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128.3</w:t>
            </w:r>
          </w:p>
        </w:tc>
      </w:tr>
      <w:tr w:rsidR="00260B4F" w:rsidRPr="00E67C81" w14:paraId="69A57ED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4BE4E49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4DB04FE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79.9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321E7D0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7FF5AC3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78.2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0EDBD31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223E7DA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95.5</w:t>
            </w:r>
          </w:p>
        </w:tc>
      </w:tr>
      <w:tr w:rsidR="00260B4F" w:rsidRPr="00E67C81" w14:paraId="2DB5936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2722072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6D9ECF1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112.4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56AFD1A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0A13AA6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109.8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2D8D140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083D911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138.4</w:t>
            </w:r>
          </w:p>
        </w:tc>
      </w:tr>
      <w:tr w:rsidR="00260B4F" w:rsidRPr="00E67C81" w14:paraId="2CFE1540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5F78AFD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54683F7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320BF36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4DB196C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18474D4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4AEA036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79.4</w:t>
            </w:r>
          </w:p>
        </w:tc>
      </w:tr>
      <w:tr w:rsidR="00260B4F" w:rsidRPr="00E67C81" w14:paraId="1608EDF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33FEBB0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69B3731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128.0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0F848AB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40E6B3D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144.5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026B8D3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7A49A82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116.0</w:t>
            </w:r>
          </w:p>
        </w:tc>
      </w:tr>
      <w:tr w:rsidR="00260B4F" w:rsidRPr="00E67C81" w14:paraId="2C2EC8F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4E5AA36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0EDFBC6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6AC9291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5F57FA6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7315E95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6AE1539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98.3</w:t>
            </w:r>
          </w:p>
        </w:tc>
      </w:tr>
      <w:tr w:rsidR="00260B4F" w:rsidRPr="00E67C81" w14:paraId="68B43860" w14:textId="77777777" w:rsidTr="00260B4F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614FDCA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4FD00F8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80.7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7BF0EF0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650FE8B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83.6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2E5EAAD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00CCBA1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48.8</w:t>
            </w:r>
          </w:p>
        </w:tc>
      </w:tr>
      <w:tr w:rsidR="00260B4F" w:rsidRPr="00E67C81" w14:paraId="18B28E6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063CBEA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6DC9EB9A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90.5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423B8A6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6B09432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82.6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2AA6D2A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3A6A348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102.2</w:t>
            </w:r>
          </w:p>
        </w:tc>
      </w:tr>
      <w:tr w:rsidR="00260B4F" w:rsidRPr="00E67C81" w14:paraId="731F679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6369F02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2051462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0138E93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4AB76F7C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7A3CCEF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09DDFC82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77.4</w:t>
            </w:r>
          </w:p>
        </w:tc>
      </w:tr>
      <w:tr w:rsidR="00260B4F" w:rsidRPr="00E67C81" w14:paraId="58364080" w14:textId="77777777" w:rsidTr="00260B4F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722E841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641D106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53.8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7F56752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127C34FD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50.2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5CEC4C3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055E9A7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67.0</w:t>
            </w:r>
          </w:p>
        </w:tc>
      </w:tr>
      <w:tr w:rsidR="00260B4F" w:rsidRPr="00E67C81" w14:paraId="170B3E3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195912F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09393CA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201.0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73D807D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41B0A52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267.3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30BCCD4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561B8C7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112.2</w:t>
            </w:r>
          </w:p>
        </w:tc>
      </w:tr>
      <w:tr w:rsidR="00260B4F" w:rsidRPr="00E67C81" w14:paraId="3D59E81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7D8F7A7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5FFCACFF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32D96B8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525BBD1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91.3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2471EAB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4145E2F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109.7</w:t>
            </w:r>
          </w:p>
        </w:tc>
      </w:tr>
      <w:tr w:rsidR="00260B4F" w:rsidRPr="00E67C81" w14:paraId="5D25D2EA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0459318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3670393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88.3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59FE0F80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075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0CFC156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86.6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3DCD8481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1061274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160.4</w:t>
            </w:r>
          </w:p>
        </w:tc>
      </w:tr>
      <w:tr w:rsidR="00260B4F" w:rsidRPr="00E67C81" w14:paraId="16C14B7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6CCD878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17CAEB8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51.7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02A580F6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397120E7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52.0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44080AB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039015A8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46.4</w:t>
            </w:r>
          </w:p>
        </w:tc>
      </w:tr>
      <w:tr w:rsidR="00260B4F" w:rsidRPr="00E67C81" w14:paraId="62327A2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23D4C8BE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6BECBF1B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80.4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22512094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7CA6F1F5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76.2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703514B3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4A90BF89" w:rsidR="00260B4F" w:rsidRPr="00260B4F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89.9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59C5725" w14:textId="77777777" w:rsidR="00A0243D" w:rsidRPr="00E62595" w:rsidRDefault="00A0243D" w:rsidP="00A0243D">
      <w:pPr>
        <w:numPr>
          <w:ilvl w:val="0"/>
          <w:numId w:val="21"/>
        </w:numPr>
        <w:tabs>
          <w:tab w:val="left" w:pos="-142"/>
        </w:tabs>
        <w:spacing w:after="0" w:line="240" w:lineRule="auto"/>
        <w:ind w:left="-142" w:right="-313" w:hanging="425"/>
        <w:jc w:val="both"/>
        <w:rPr>
          <w:rFonts w:ascii="Times New Roman" w:hAnsi="Times New Roman" w:cs="Times New Roman"/>
        </w:rPr>
      </w:pPr>
      <w:r w:rsidRPr="00E62595">
        <w:rPr>
          <w:rFonts w:ascii="Times New Roman" w:hAnsi="Times New Roman" w:cs="Times New Roman"/>
        </w:rPr>
        <w:t xml:space="preserve">У </w:t>
      </w:r>
      <w:proofErr w:type="spellStart"/>
      <w:r w:rsidRPr="00E62595">
        <w:rPr>
          <w:rFonts w:ascii="Times New Roman" w:hAnsi="Times New Roman" w:cs="Times New Roman"/>
          <w:b/>
        </w:rPr>
        <w:t>бањским</w:t>
      </w:r>
      <w:proofErr w:type="spellEnd"/>
      <w:r w:rsidRPr="00E62595">
        <w:rPr>
          <w:rFonts w:ascii="Times New Roman" w:hAnsi="Times New Roman" w:cs="Times New Roman"/>
          <w:b/>
        </w:rPr>
        <w:t xml:space="preserve"> </w:t>
      </w:r>
      <w:proofErr w:type="spellStart"/>
      <w:r w:rsidRPr="00E62595">
        <w:rPr>
          <w:rFonts w:ascii="Times New Roman" w:hAnsi="Times New Roman" w:cs="Times New Roman"/>
          <w:b/>
        </w:rPr>
        <w:t>местима</w:t>
      </w:r>
      <w:proofErr w:type="spellEnd"/>
      <w:r w:rsidRPr="00E62595">
        <w:rPr>
          <w:rFonts w:ascii="Times New Roman" w:hAnsi="Times New Roman" w:cs="Times New Roman"/>
          <w:lang w:val="ru-RU"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је у </w:t>
      </w:r>
      <w:r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>
        <w:rPr>
          <w:rFonts w:ascii="Times New Roman" w:eastAsia="Times New Roman" w:hAnsi="Times New Roman" w:cs="Times New Roman"/>
          <w:bCs/>
          <w:color w:val="000000"/>
        </w:rPr>
        <w:t>1.675.963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414854">
        <w:rPr>
          <w:rFonts w:ascii="Times New Roman" w:eastAsia="Times New Roman" w:hAnsi="Times New Roman" w:cs="Times New Roman"/>
          <w:color w:val="000000"/>
          <w:lang w:val="sr-Cyrl-RS"/>
        </w:rPr>
        <w:t xml:space="preserve">ноћења 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414854">
        <w:rPr>
          <w:rFonts w:ascii="Times New Roman" w:eastAsia="Times New Roman" w:hAnsi="Times New Roman" w:cs="Times New Roman"/>
          <w:bCs/>
        </w:rPr>
        <w:t>(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>
        <w:rPr>
          <w:rFonts w:ascii="Times New Roman" w:eastAsia="Times New Roman" w:hAnsi="Times New Roman" w:cs="Times New Roman"/>
          <w:bCs/>
          <w:lang w:val="en-US"/>
        </w:rPr>
        <w:t>8,4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414854">
        <w:rPr>
          <w:rFonts w:ascii="Times New Roman" w:eastAsia="Times New Roman" w:hAnsi="Times New Roman" w:cs="Times New Roman"/>
          <w:bCs/>
          <w:color w:val="000000"/>
        </w:rPr>
        <w:t>1</w:t>
      </w:r>
      <w:r>
        <w:rPr>
          <w:rFonts w:ascii="Times New Roman" w:eastAsia="Times New Roman" w:hAnsi="Times New Roman" w:cs="Times New Roman"/>
          <w:bCs/>
          <w:color w:val="000000"/>
          <w:lang w:val="en-US"/>
        </w:rPr>
        <w:t>.356.842</w:t>
      </w:r>
      <w:r w:rsidRPr="00414854">
        <w:rPr>
          <w:rFonts w:ascii="Times New Roman" w:eastAsia="Times New Roman" w:hAnsi="Times New Roman" w:cs="Times New Roman"/>
          <w:bCs/>
        </w:rPr>
        <w:t xml:space="preserve"> (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од </w:t>
      </w:r>
      <w:r>
        <w:rPr>
          <w:rFonts w:ascii="Times New Roman" w:eastAsia="Times New Roman" w:hAnsi="Times New Roman" w:cs="Times New Roman"/>
          <w:bCs/>
          <w:lang w:val="en-US"/>
        </w:rPr>
        <w:t>11,1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eastAsia="Times New Roman" w:hAnsi="Times New Roman" w:cs="Times New Roman"/>
          <w:bCs/>
          <w:lang w:val="sr-Cyrl-CS"/>
        </w:rPr>
        <w:t>)</w:t>
      </w:r>
      <w:r w:rsidRPr="00414854">
        <w:rPr>
          <w:rFonts w:ascii="Times New Roman" w:eastAsia="Times New Roman" w:hAnsi="Times New Roman" w:cs="Times New Roman"/>
          <w:bCs/>
        </w:rPr>
        <w:t xml:space="preserve"> а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41485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319.121</w:t>
      </w:r>
      <w:r w:rsidRPr="00414854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5,5</w:t>
      </w:r>
      <w:r w:rsidRPr="00414854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6D3016" w:rsidRPr="00E67C81" w14:paraId="1806DFEE" w14:textId="77777777" w:rsidTr="00404F85">
        <w:trPr>
          <w:trHeight w:val="156"/>
        </w:trPr>
        <w:tc>
          <w:tcPr>
            <w:tcW w:w="2439" w:type="dxa"/>
            <w:vMerge w:val="restart"/>
            <w:shd w:val="clear" w:color="auto" w:fill="ED7D31"/>
          </w:tcPr>
          <w:p w14:paraId="574FE95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2FB83F0C" w14:textId="059F359B" w:rsidR="006D3016" w:rsidRPr="00E67C81" w:rsidRDefault="002964B9" w:rsidP="00EA17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2025</w:t>
            </w:r>
            <w:r w:rsidR="006D3016"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991ECD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260B4F" w:rsidRPr="00E67C81" w14:paraId="41C3F6B9" w14:textId="77777777" w:rsidTr="00404F85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260B4F" w:rsidRPr="00E67C81" w:rsidRDefault="00260B4F" w:rsidP="0026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4C71AF9" w14:textId="712B4681" w:rsidR="00260B4F" w:rsidRPr="00991ECD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675</w:t>
            </w: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963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1562B121" w14:textId="243CC311" w:rsidR="00260B4F" w:rsidRPr="00991ECD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91.6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31FD68" w14:textId="4A1434EC" w:rsidR="00260B4F" w:rsidRPr="00991ECD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356</w:t>
            </w: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842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6D33E05" w14:textId="043F2219" w:rsidR="00260B4F" w:rsidRPr="00991ECD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88.9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FF2B58" w14:textId="050BBCD4" w:rsidR="00260B4F" w:rsidRPr="00991ECD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319</w:t>
            </w: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82EAD87" w14:textId="2E57B6C8" w:rsidR="00260B4F" w:rsidRPr="00991ECD" w:rsidRDefault="00260B4F" w:rsidP="00260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60B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105.5</w:t>
            </w:r>
          </w:p>
        </w:tc>
      </w:tr>
      <w:tr w:rsidR="00991ECD" w:rsidRPr="00E67C81" w14:paraId="675DFBB3" w14:textId="77777777" w:rsidTr="00991ECD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37B6B0B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6A380B7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106.3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43938A6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2559588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224E4B6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6A0E19F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124.6</w:t>
            </w:r>
          </w:p>
        </w:tc>
      </w:tr>
      <w:tr w:rsidR="00991ECD" w:rsidRPr="00E67C81" w14:paraId="525E9A43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76A5FC6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445609C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0E3215B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4ECBEEC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30AF770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66F2A3E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102.6</w:t>
            </w:r>
          </w:p>
        </w:tc>
      </w:tr>
      <w:tr w:rsidR="00991ECD" w:rsidRPr="00E67C81" w14:paraId="25414EB8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58D0BD6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01EC857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32780E6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06C01B4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5675FB6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5D9FA09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86.9</w:t>
            </w:r>
          </w:p>
        </w:tc>
      </w:tr>
      <w:tr w:rsidR="00991ECD" w:rsidRPr="00E67C81" w14:paraId="7AAF8407" w14:textId="77777777" w:rsidTr="00991ECD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5AFFFFD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2687C86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112.9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42CE82F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336A727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073A1FD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21C5587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121.7</w:t>
            </w:r>
          </w:p>
        </w:tc>
      </w:tr>
      <w:tr w:rsidR="00991ECD" w:rsidRPr="00E67C81" w14:paraId="590C2305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2A070E5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7B70BFC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83.3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0782A13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2C3E8AB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5BE4664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54BE651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101.9</w:t>
            </w:r>
          </w:p>
        </w:tc>
      </w:tr>
      <w:tr w:rsidR="00991ECD" w:rsidRPr="00E67C81" w14:paraId="3C052BF1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6BBDBF4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3221D4B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108.1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396E5A0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006C7C2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5CE313E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0E8009F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131.9</w:t>
            </w:r>
          </w:p>
        </w:tc>
      </w:tr>
      <w:tr w:rsidR="00991ECD" w:rsidRPr="00E67C81" w14:paraId="08C4CBED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6960C07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09C0219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59814D4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40EEFE4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64339BB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436006D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65.0</w:t>
            </w:r>
          </w:p>
        </w:tc>
      </w:tr>
      <w:tr w:rsidR="00991ECD" w:rsidRPr="00E67C81" w14:paraId="39BC4839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3FC3966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451885B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169.2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507DC11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7AB1F62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203.4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2AE975A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1FDD55F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144.8</w:t>
            </w:r>
          </w:p>
        </w:tc>
      </w:tr>
      <w:tr w:rsidR="00991ECD" w:rsidRPr="00E67C81" w14:paraId="6F92A546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4D6CCD3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0EB2524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03650FE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1F375BD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5952532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6DAAF8E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102.4</w:t>
            </w:r>
          </w:p>
        </w:tc>
      </w:tr>
      <w:tr w:rsidR="00991ECD" w:rsidRPr="00E67C81" w14:paraId="5B7C9576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6209D03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53F668F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85.7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571F0EF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5C09D39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0006F5B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260D274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81.0</w:t>
            </w:r>
          </w:p>
        </w:tc>
      </w:tr>
      <w:tr w:rsidR="00991ECD" w:rsidRPr="00E67C81" w14:paraId="61148FCA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2D856C8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765E1AB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84.6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5D8F017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1D44BCF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464D5C8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5EE04E1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89.9</w:t>
            </w:r>
          </w:p>
        </w:tc>
      </w:tr>
      <w:tr w:rsidR="00991ECD" w:rsidRPr="00E67C81" w14:paraId="135EF565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72A23B4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1CC8C83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5237E7E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4B20C28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42D4B42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75100B9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72.3</w:t>
            </w:r>
          </w:p>
        </w:tc>
      </w:tr>
      <w:tr w:rsidR="00991ECD" w:rsidRPr="00E67C81" w14:paraId="3B4A7B65" w14:textId="77777777" w:rsidTr="00991ECD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54C82B3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34F7CFB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51.8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45C77EA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71828DE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20E2B06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65AD505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63.3</w:t>
            </w:r>
          </w:p>
        </w:tc>
      </w:tr>
      <w:tr w:rsidR="00991ECD" w:rsidRPr="00E67C81" w14:paraId="5965DD53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44EFF82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451045F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213.8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1C57EA7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73CBC99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6C01ED03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20EE84C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159.4</w:t>
            </w:r>
          </w:p>
        </w:tc>
      </w:tr>
      <w:tr w:rsidR="00991ECD" w:rsidRPr="00E67C81" w14:paraId="250D5E96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1E2FC27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5E2A959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115387D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20E4F3F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3397578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16F67F7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103.3</w:t>
            </w:r>
          </w:p>
        </w:tc>
      </w:tr>
      <w:tr w:rsidR="00991ECD" w:rsidRPr="00E67C81" w14:paraId="19A69DB0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29441A03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1D15B68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93.0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4C8E360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211A684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0D205C1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2D78C8F3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153.5</w:t>
            </w:r>
          </w:p>
        </w:tc>
      </w:tr>
      <w:tr w:rsidR="00991ECD" w:rsidRPr="00E67C81" w14:paraId="56347D1A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34A6A33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6272593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52.6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06BB102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5CF1945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5006DC7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6687F7F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65.3</w:t>
            </w:r>
          </w:p>
        </w:tc>
      </w:tr>
      <w:tr w:rsidR="00991ECD" w:rsidRPr="00E67C81" w14:paraId="1A6745A1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991ECD" w:rsidRPr="00E67C81" w:rsidRDefault="00991ECD" w:rsidP="0099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6476FB4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73B59B6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73.7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51681DD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39A628C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3245BBE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4497167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106.4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250F4E30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2236F">
        <w:rPr>
          <w:rFonts w:ascii="Times New Roman" w:hAnsi="Times New Roman"/>
          <w:b/>
        </w:rPr>
        <w:t>Просечна</w:t>
      </w:r>
      <w:proofErr w:type="spellEnd"/>
      <w:r w:rsidRPr="0052236F">
        <w:rPr>
          <w:rFonts w:ascii="Times New Roman" w:hAnsi="Times New Roman"/>
          <w:b/>
        </w:rPr>
        <w:t xml:space="preserve"> </w:t>
      </w:r>
      <w:proofErr w:type="spellStart"/>
      <w:r w:rsidRPr="0052236F">
        <w:rPr>
          <w:rFonts w:ascii="Times New Roman" w:hAnsi="Times New Roman"/>
          <w:b/>
        </w:rPr>
        <w:t>дужина</w:t>
      </w:r>
      <w:proofErr w:type="spellEnd"/>
      <w:r w:rsidRPr="0052236F">
        <w:rPr>
          <w:rFonts w:ascii="Times New Roman" w:hAnsi="Times New Roman"/>
          <w:b/>
        </w:rPr>
        <w:t xml:space="preserve"> </w:t>
      </w:r>
      <w:proofErr w:type="spellStart"/>
      <w:r w:rsidRPr="0052236F">
        <w:rPr>
          <w:rFonts w:ascii="Times New Roman" w:hAnsi="Times New Roman"/>
          <w:b/>
        </w:rPr>
        <w:t>боравка</w:t>
      </w:r>
      <w:proofErr w:type="spellEnd"/>
      <w:r w:rsidRPr="0052236F">
        <w:rPr>
          <w:rFonts w:ascii="Times New Roman" w:hAnsi="Times New Roman"/>
          <w:b/>
        </w:rPr>
        <w:t xml:space="preserve"> у </w:t>
      </w:r>
      <w:proofErr w:type="spellStart"/>
      <w:r w:rsidRPr="0052236F">
        <w:rPr>
          <w:rFonts w:ascii="Times New Roman" w:hAnsi="Times New Roman"/>
          <w:b/>
        </w:rPr>
        <w:t>бањама</w:t>
      </w:r>
      <w:proofErr w:type="spellEnd"/>
      <w:r w:rsidRPr="0052236F">
        <w:rPr>
          <w:rFonts w:ascii="Times New Roman" w:hAnsi="Times New Roman"/>
        </w:rPr>
        <w:t xml:space="preserve"> 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>
        <w:rPr>
          <w:rFonts w:ascii="Times New Roman" w:hAnsi="Times New Roman"/>
          <w:lang w:val="sr-Cyrl-RS"/>
        </w:rPr>
        <w:t>5</w:t>
      </w:r>
      <w:r w:rsidRPr="0052236F">
        <w:rPr>
          <w:rFonts w:ascii="Times New Roman" w:hAnsi="Times New Roman"/>
        </w:rPr>
        <w:t xml:space="preserve">. </w:t>
      </w:r>
      <w:proofErr w:type="spellStart"/>
      <w:r w:rsidRPr="0052236F">
        <w:rPr>
          <w:rFonts w:ascii="Times New Roman" w:hAnsi="Times New Roman"/>
        </w:rPr>
        <w:t>годин</w:t>
      </w:r>
      <w:proofErr w:type="spellEnd"/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је</w:t>
      </w:r>
      <w:proofErr w:type="spellEnd"/>
      <w:r w:rsidRPr="0052236F">
        <w:rPr>
          <w:rFonts w:ascii="Times New Roman" w:hAnsi="Times New Roman"/>
        </w:rPr>
        <w:t xml:space="preserve"> </w:t>
      </w:r>
      <w:r w:rsidR="00C847EA">
        <w:rPr>
          <w:rFonts w:ascii="Times New Roman" w:hAnsi="Times New Roman"/>
          <w:lang w:val="sr-Cyrl-RS"/>
        </w:rPr>
        <w:t>3,</w:t>
      </w:r>
      <w:r w:rsidR="00991ECD">
        <w:rPr>
          <w:rFonts w:ascii="Times New Roman" w:hAnsi="Times New Roman"/>
          <w:lang w:val="en-US"/>
        </w:rPr>
        <w:t>90</w:t>
      </w:r>
      <w:r w:rsidR="00720620">
        <w:rPr>
          <w:rFonts w:ascii="Times New Roman" w:hAnsi="Times New Roman"/>
          <w:lang w:val="sr-Cyrl-RS"/>
        </w:rPr>
        <w:t xml:space="preserve"> </w:t>
      </w:r>
      <w:proofErr w:type="spellStart"/>
      <w:r w:rsidRPr="0052236F">
        <w:rPr>
          <w:rFonts w:ascii="Times New Roman" w:hAnsi="Times New Roman"/>
        </w:rPr>
        <w:t>дана</w:t>
      </w:r>
      <w:proofErr w:type="spellEnd"/>
      <w:r w:rsidRPr="0052236F">
        <w:rPr>
          <w:rFonts w:ascii="Times New Roman" w:hAnsi="Times New Roman"/>
        </w:rPr>
        <w:t xml:space="preserve"> (</w:t>
      </w:r>
      <w:proofErr w:type="spellStart"/>
      <w:r w:rsidRPr="0052236F">
        <w:rPr>
          <w:rFonts w:ascii="Times New Roman" w:hAnsi="Times New Roman"/>
        </w:rPr>
        <w:t>за</w:t>
      </w:r>
      <w:proofErr w:type="spellEnd"/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домаће</w:t>
      </w:r>
      <w:proofErr w:type="spellEnd"/>
      <w:r w:rsidRPr="005223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91ECD">
        <w:rPr>
          <w:rFonts w:ascii="Times New Roman" w:hAnsi="Times New Roman"/>
          <w:lang w:val="en-US"/>
        </w:rPr>
        <w:t>4,02</w:t>
      </w:r>
      <w:r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дана</w:t>
      </w:r>
      <w:proofErr w:type="spellEnd"/>
      <w:r w:rsidRPr="0052236F">
        <w:rPr>
          <w:rFonts w:ascii="Times New Roman" w:hAnsi="Times New Roman"/>
        </w:rPr>
        <w:t xml:space="preserve">, а </w:t>
      </w:r>
      <w:proofErr w:type="spellStart"/>
      <w:r w:rsidRPr="0052236F">
        <w:rPr>
          <w:rFonts w:ascii="Times New Roman" w:hAnsi="Times New Roman"/>
        </w:rPr>
        <w:t>за</w:t>
      </w:r>
      <w:proofErr w:type="spellEnd"/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стране</w:t>
      </w:r>
      <w:proofErr w:type="spellEnd"/>
      <w:r w:rsidRPr="0052236F">
        <w:rPr>
          <w:rFonts w:ascii="Times New Roman" w:hAnsi="Times New Roman"/>
        </w:rPr>
        <w:t xml:space="preserve"> </w:t>
      </w:r>
      <w:r w:rsidR="00C847EA">
        <w:rPr>
          <w:rFonts w:ascii="Times New Roman" w:hAnsi="Times New Roman"/>
        </w:rPr>
        <w:t xml:space="preserve"> 3,4</w:t>
      </w:r>
      <w:r w:rsidR="00991ECD">
        <w:rPr>
          <w:rFonts w:ascii="Times New Roman" w:hAnsi="Times New Roman"/>
        </w:rPr>
        <w:t>4</w:t>
      </w:r>
      <w:r w:rsidRPr="00284695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дана</w:t>
      </w:r>
      <w:proofErr w:type="spellEnd"/>
      <w:r w:rsidRPr="0052236F">
        <w:rPr>
          <w:rFonts w:ascii="Times New Roman" w:hAnsi="Times New Roman"/>
        </w:rPr>
        <w:t>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6D3016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1AAF10D8" w:rsidR="006D3016" w:rsidRPr="00C847EA" w:rsidRDefault="002964B9" w:rsidP="005606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Pr="00C847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6D3016" w:rsidRPr="00C847E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бањским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местима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(у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016" w:rsidRPr="00C847EA" w14:paraId="32C8E8AE" w14:textId="77777777" w:rsidTr="00991EC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  <w:proofErr w:type="spellEnd"/>
          </w:p>
        </w:tc>
      </w:tr>
      <w:tr w:rsidR="00991ECD" w:rsidRPr="00991ECD" w14:paraId="3EDFED8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991ECD" w:rsidRPr="00991ECD" w:rsidRDefault="00991ECD" w:rsidP="00991ECD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0B0989" w14:textId="498B1E75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799094" w14:textId="4C4CB26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1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AC665E" w14:textId="3A6EF2B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3.44</w:t>
            </w:r>
          </w:p>
        </w:tc>
      </w:tr>
      <w:tr w:rsidR="00991ECD" w:rsidRPr="00991ECD" w14:paraId="385464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C193" w14:textId="65773E9B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ECEE" w14:textId="58ED56D1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6012" w14:textId="4D6335D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</w:p>
        </w:tc>
      </w:tr>
      <w:tr w:rsidR="00991ECD" w:rsidRPr="00991ECD" w14:paraId="0617643D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EE4F9" w14:textId="2894B2C7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CD37" w14:textId="3E88093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AFFD" w14:textId="7214881C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</w:tr>
      <w:tr w:rsidR="00991ECD" w:rsidRPr="00991ECD" w14:paraId="43134FE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DDF1" w14:textId="6B9B368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51DA" w14:textId="3D5B204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CFDE" w14:textId="18B69DAC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</w:t>
            </w:r>
          </w:p>
        </w:tc>
      </w:tr>
      <w:tr w:rsidR="00991ECD" w:rsidRPr="00991ECD" w14:paraId="4890BAB7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999C" w14:textId="3C871E9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6.97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E338" w14:textId="62CF6C4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A466" w14:textId="30CBA0E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11.26</w:t>
            </w:r>
          </w:p>
        </w:tc>
      </w:tr>
      <w:tr w:rsidR="00991ECD" w:rsidRPr="00991ECD" w14:paraId="32AAC76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501A" w14:textId="26ADB9B6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9.58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B069" w14:textId="4BE488F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AA7A" w14:textId="0EE9B55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991ECD" w:rsidRPr="00991ECD" w14:paraId="2898EEE4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200C" w14:textId="71BA44B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7.41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A8A" w14:textId="11369FF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57A" w14:textId="36DD724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</w:t>
            </w:r>
          </w:p>
        </w:tc>
      </w:tr>
      <w:tr w:rsidR="00991ECD" w:rsidRPr="00991ECD" w14:paraId="55A0484B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A294C" w14:textId="11EA48B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7D8" w14:textId="61A909C5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5E24" w14:textId="68764B8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2.94</w:t>
            </w:r>
          </w:p>
        </w:tc>
      </w:tr>
      <w:tr w:rsidR="00991ECD" w:rsidRPr="00991ECD" w14:paraId="28CFEC85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84627" w14:textId="63F5600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1EBD" w14:textId="764DE08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EC10" w14:textId="1D3BB722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3.85</w:t>
            </w:r>
          </w:p>
        </w:tc>
      </w:tr>
      <w:tr w:rsidR="00991ECD" w:rsidRPr="00991ECD" w14:paraId="348D8740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E014" w14:textId="57723041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54E7" w14:textId="06E2DBE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02A6" w14:textId="16ED655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</w:tr>
      <w:tr w:rsidR="00991ECD" w:rsidRPr="00991ECD" w14:paraId="599E4C66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890B" w14:textId="52B21889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4C08" w14:textId="31854FB8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8B00" w14:textId="2C54F00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11.90</w:t>
            </w:r>
          </w:p>
        </w:tc>
      </w:tr>
      <w:tr w:rsidR="00991ECD" w:rsidRPr="00991ECD" w14:paraId="2504B5A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5ED6" w14:textId="1564215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E23" w14:textId="331F195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AFF8" w14:textId="518A06D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</w:tr>
      <w:tr w:rsidR="00991ECD" w:rsidRPr="00991ECD" w14:paraId="3AAC5BE8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18B3" w14:textId="3D5F5A06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5968" w14:textId="61773E7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9E1C" w14:textId="3734C04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6.94</w:t>
            </w:r>
          </w:p>
        </w:tc>
      </w:tr>
      <w:tr w:rsidR="00991ECD" w:rsidRPr="00991ECD" w14:paraId="27A6689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427C" w14:textId="0E0D6F1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61D9" w14:textId="03BAC62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75C2" w14:textId="7DC0D4F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</w:tr>
      <w:tr w:rsidR="00991ECD" w:rsidRPr="00991ECD" w14:paraId="579A2DE3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1F5C" w14:textId="346BE088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E969" w14:textId="5F65D85E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2495" w14:textId="69B6963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</w:t>
            </w:r>
          </w:p>
        </w:tc>
      </w:tr>
      <w:tr w:rsidR="00991ECD" w:rsidRPr="00991ECD" w14:paraId="431F1CAC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95E6" w14:textId="2991A211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4F1B" w14:textId="33E9BAD0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7B47" w14:textId="1CACB1E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991ECD" w:rsidRPr="00991ECD" w14:paraId="210593E9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175C" w14:textId="530325C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EF94" w14:textId="1AE66DF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BB5D" w14:textId="2831345F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</w:t>
            </w:r>
          </w:p>
        </w:tc>
      </w:tr>
      <w:tr w:rsidR="00991ECD" w:rsidRPr="00991ECD" w14:paraId="1A87BADE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F413" w14:textId="3ACD9864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4.88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372" w14:textId="1D4BCEB7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0E63" w14:textId="02B2F15D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991ECD" w:rsidRPr="00991ECD" w14:paraId="18033461" w14:textId="77777777" w:rsidTr="00991EC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991ECD" w:rsidRPr="00991ECD" w:rsidRDefault="00991ECD" w:rsidP="00991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8D95" w14:textId="7C5BFE47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4B05" w14:textId="1A94402A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DA02" w14:textId="25E22FE3" w:rsidR="00991ECD" w:rsidRPr="00991ECD" w:rsidRDefault="00991ECD" w:rsidP="0099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4.08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4DFD22D0" w14:textId="4E357F7C" w:rsidR="006D3016" w:rsidRPr="001B5DC3" w:rsidRDefault="00503E83" w:rsidP="00027B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планинских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4DA30BD3" w14:textId="77777777" w:rsidR="00465A26" w:rsidRDefault="00465A26" w:rsidP="000D1CA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p w14:paraId="0F2F7866" w14:textId="77777777" w:rsidR="00696EE0" w:rsidRPr="00ED7D71" w:rsidRDefault="00696EE0" w:rsidP="00696EE0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ED7D71">
        <w:rPr>
          <w:rFonts w:ascii="Times New Roman" w:hAnsi="Times New Roman" w:cs="Times New Roman"/>
          <w:lang w:val="ru-RU" w:eastAsia="en-GB"/>
        </w:rPr>
        <w:t xml:space="preserve">У </w:t>
      </w:r>
      <w:r w:rsidRPr="00ED7D71">
        <w:rPr>
          <w:rFonts w:ascii="Times New Roman" w:hAnsi="Times New Roman" w:cs="Times New Roman"/>
          <w:b/>
          <w:lang w:val="ru-RU" w:eastAsia="en-GB"/>
        </w:rPr>
        <w:t>планинским центрима</w:t>
      </w:r>
      <w:r w:rsidRPr="00ED7D71">
        <w:rPr>
          <w:rFonts w:ascii="Times New Roman" w:hAnsi="Times New Roman" w:cs="Times New Roman"/>
          <w:lang w:eastAsia="en-GB"/>
        </w:rPr>
        <w:t xml:space="preserve"> </w:t>
      </w:r>
      <w:r w:rsidRPr="00ED7D71">
        <w:rPr>
          <w:rFonts w:ascii="Times New Roman" w:hAnsi="Times New Roman" w:cs="Times New Roman"/>
          <w:lang w:val="ru-RU" w:eastAsia="en-GB"/>
        </w:rPr>
        <w:t xml:space="preserve">је </w:t>
      </w:r>
      <w:r w:rsidRPr="00414854">
        <w:rPr>
          <w:rFonts w:ascii="Times New Roman" w:hAnsi="Times New Roman" w:cs="Times New Roman"/>
          <w:lang w:val="ru-RU" w:eastAsia="en-GB"/>
        </w:rPr>
        <w:t xml:space="preserve">у </w:t>
      </w:r>
      <w:r w:rsidRPr="00414854">
        <w:rPr>
          <w:rFonts w:ascii="Times New Roman" w:hAnsi="Times New Roman" w:cs="Times New Roman"/>
          <w:lang w:val="sr-Cyrl-RS" w:eastAsia="en-GB"/>
        </w:rPr>
        <w:t>периоду јануар</w:t>
      </w:r>
      <w:r>
        <w:rPr>
          <w:rFonts w:ascii="Times New Roman" w:hAnsi="Times New Roman" w:cs="Times New Roman"/>
          <w:lang w:val="en-US" w:eastAsia="en-GB"/>
        </w:rPr>
        <w:t>-</w:t>
      </w:r>
      <w:proofErr w:type="spellStart"/>
      <w:r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ru-RU" w:eastAsia="en-GB"/>
        </w:rPr>
        <w:t xml:space="preserve">2025. године регистровано укупно </w:t>
      </w:r>
      <w:r>
        <w:rPr>
          <w:rFonts w:ascii="Times New Roman" w:eastAsia="Times New Roman" w:hAnsi="Times New Roman" w:cs="Times New Roman"/>
          <w:b/>
          <w:bCs/>
          <w:color w:val="000000"/>
        </w:rPr>
        <w:t>657.231</w:t>
      </w:r>
      <w:r w:rsidRPr="00414854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дола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>зак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туриста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(</w:t>
      </w:r>
      <w:r w:rsidRPr="00414854">
        <w:rPr>
          <w:rFonts w:ascii="Times New Roman" w:hAnsi="Times New Roman" w:cs="Times New Roman"/>
          <w:lang w:val="sr-Cyrl-RS" w:eastAsia="en-GB"/>
        </w:rPr>
        <w:t>раст од 0,</w:t>
      </w:r>
      <w:r>
        <w:rPr>
          <w:rFonts w:ascii="Times New Roman" w:hAnsi="Times New Roman" w:cs="Times New Roman"/>
          <w:lang w:val="en-US" w:eastAsia="en-GB"/>
        </w:rPr>
        <w:t>7</w:t>
      </w:r>
      <w:r w:rsidRPr="00414854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414854">
        <w:rPr>
          <w:rFonts w:ascii="Times New Roman" w:hAnsi="Times New Roman" w:cs="Times New Roman"/>
          <w:lang w:eastAsia="en-GB"/>
        </w:rPr>
        <w:t>односу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414854">
        <w:rPr>
          <w:rFonts w:ascii="Times New Roman" w:hAnsi="Times New Roman" w:cs="Times New Roman"/>
          <w:lang w:eastAsia="en-GB"/>
        </w:rPr>
        <w:t>на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r w:rsidRPr="00414854">
        <w:rPr>
          <w:rFonts w:ascii="Times New Roman" w:hAnsi="Times New Roman" w:cs="Times New Roman"/>
          <w:lang w:val="sr-Cyrl-RS" w:eastAsia="en-GB"/>
        </w:rPr>
        <w:t xml:space="preserve">исти период </w:t>
      </w:r>
      <w:r w:rsidRPr="00414854">
        <w:rPr>
          <w:rFonts w:ascii="Times New Roman" w:hAnsi="Times New Roman" w:cs="Times New Roman"/>
          <w:lang w:eastAsia="en-GB"/>
        </w:rPr>
        <w:t>202</w:t>
      </w:r>
      <w:r w:rsidRPr="00414854">
        <w:rPr>
          <w:rFonts w:ascii="Times New Roman" w:hAnsi="Times New Roman" w:cs="Times New Roman"/>
          <w:lang w:val="sr-Cyrl-RS" w:eastAsia="en-GB"/>
        </w:rPr>
        <w:t>4</w:t>
      </w:r>
      <w:r w:rsidRPr="00414854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414854">
        <w:rPr>
          <w:rFonts w:ascii="Times New Roman" w:hAnsi="Times New Roman" w:cs="Times New Roman"/>
          <w:lang w:eastAsia="en-GB"/>
        </w:rPr>
        <w:t>годин</w:t>
      </w:r>
      <w:proofErr w:type="spellEnd"/>
      <w:r w:rsidRPr="00414854">
        <w:rPr>
          <w:rFonts w:ascii="Times New Roman" w:hAnsi="Times New Roman" w:cs="Times New Roman"/>
          <w:lang w:val="sr-Cyrl-RS" w:eastAsia="en-GB"/>
        </w:rPr>
        <w:t>е</w:t>
      </w:r>
      <w:r w:rsidRPr="00414854">
        <w:rPr>
          <w:rFonts w:ascii="Times New Roman" w:hAnsi="Times New Roman" w:cs="Times New Roman"/>
          <w:lang w:eastAsia="en-GB"/>
        </w:rPr>
        <w:t>)</w:t>
      </w:r>
      <w:r w:rsidRPr="00414854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>
        <w:rPr>
          <w:rFonts w:ascii="Times New Roman" w:eastAsia="Times New Roman" w:hAnsi="Times New Roman" w:cs="Times New Roman"/>
          <w:bCs/>
          <w:color w:val="000000"/>
          <w:lang w:val="en-US"/>
        </w:rPr>
        <w:t>464.715</w:t>
      </w:r>
      <w:r w:rsidRPr="00414854">
        <w:rPr>
          <w:rFonts w:ascii="Times New Roman" w:hAnsi="Times New Roman" w:cs="Times New Roman"/>
          <w:lang w:val="ru-RU" w:eastAsia="en-GB"/>
        </w:rPr>
        <w:t xml:space="preserve"> (</w:t>
      </w:r>
      <w:proofErr w:type="spellStart"/>
      <w:r w:rsidRPr="00414854">
        <w:rPr>
          <w:rFonts w:ascii="Times New Roman" w:hAnsi="Times New Roman" w:cs="Times New Roman"/>
          <w:lang w:eastAsia="en-GB"/>
        </w:rPr>
        <w:t>пад</w:t>
      </w:r>
      <w:proofErr w:type="spellEnd"/>
      <w:r w:rsidRPr="00414854">
        <w:rPr>
          <w:rFonts w:ascii="Times New Roman" w:hAnsi="Times New Roman" w:cs="Times New Roman"/>
          <w:lang w:val="ru-RU" w:eastAsia="en-GB"/>
        </w:rPr>
        <w:t xml:space="preserve"> од </w:t>
      </w:r>
      <w:r>
        <w:rPr>
          <w:rFonts w:ascii="Times New Roman" w:hAnsi="Times New Roman" w:cs="Times New Roman"/>
          <w:lang w:val="en-US" w:eastAsia="en-GB"/>
        </w:rPr>
        <w:t>3,9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), а страни </w:t>
      </w:r>
      <w:r>
        <w:rPr>
          <w:rFonts w:ascii="Times New Roman" w:eastAsia="Times New Roman" w:hAnsi="Times New Roman" w:cs="Times New Roman"/>
          <w:bCs/>
          <w:color w:val="000000"/>
          <w:lang w:val="en-US"/>
        </w:rPr>
        <w:t>192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.</w:t>
      </w:r>
      <w:r>
        <w:rPr>
          <w:rFonts w:ascii="Times New Roman" w:eastAsia="Times New Roman" w:hAnsi="Times New Roman" w:cs="Times New Roman"/>
          <w:bCs/>
          <w:color w:val="000000"/>
          <w:lang w:val="en-US"/>
        </w:rPr>
        <w:t>516</w:t>
      </w:r>
      <w:r w:rsidRPr="00414854"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val="en-US" w:eastAsia="en-GB"/>
        </w:rPr>
        <w:t>13,7</w:t>
      </w:r>
      <w:r w:rsidRPr="00414854">
        <w:rPr>
          <w:rFonts w:ascii="Times New Roman" w:hAnsi="Times New Roman" w:cs="Times New Roman"/>
          <w:lang w:eastAsia="en-GB"/>
        </w:rPr>
        <w:t>%</w:t>
      </w:r>
      <w:r w:rsidRPr="00414854">
        <w:rPr>
          <w:rFonts w:ascii="Times New Roman" w:hAnsi="Times New Roman" w:cs="Times New Roman"/>
          <w:lang w:val="ru-RU" w:eastAsia="en-GB"/>
        </w:rPr>
        <w:t xml:space="preserve"> ).</w:t>
      </w:r>
    </w:p>
    <w:p w14:paraId="04DB9CDC" w14:textId="77777777" w:rsidR="006D3016" w:rsidRPr="003E7900" w:rsidRDefault="006D3016" w:rsidP="00FE0707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6D3016" w:rsidRPr="00C8576A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4BD80E01" w:rsidR="006D3016" w:rsidRPr="00C8576A" w:rsidRDefault="006D3016" w:rsidP="00B174B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="00AF592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="00B174B2" w:rsidRPr="00C8576A">
              <w:rPr>
                <w:rFonts w:ascii="Times New Roman" w:hAnsi="Times New Roman" w:cs="Times New Roman"/>
                <w:b/>
                <w:sz w:val="20"/>
                <w:szCs w:val="20"/>
                <w:lang w:val="ru-RU" w:eastAsia="en-GB"/>
              </w:rPr>
              <w:t xml:space="preserve"> 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991ECD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991ECD" w:rsidRPr="00C8576A" w14:paraId="45A52410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E65D8B" w14:textId="50B1759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657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9F608F" w14:textId="580B830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100.7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48173B" w14:textId="7D83A83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464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AFFEA4" w14:textId="5ABCC4E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96.1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C882A4" w14:textId="333B6F7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192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4895BC" w14:textId="6FE7B4B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113.7</w:t>
            </w:r>
          </w:p>
        </w:tc>
      </w:tr>
      <w:tr w:rsidR="00991ECD" w:rsidRPr="00C8576A" w14:paraId="05381BBB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28D7" w14:textId="42F80D1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7EF9" w14:textId="574C2A1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108.0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D925" w14:textId="3ED884C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2D3F" w14:textId="679AF82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8455" w14:textId="0A30EF9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7E6E" w14:textId="243C0AF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125.6</w:t>
            </w:r>
          </w:p>
        </w:tc>
      </w:tr>
      <w:tr w:rsidR="00991ECD" w:rsidRPr="00C8576A" w14:paraId="72B1528D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4FF1" w14:textId="411C491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9E67" w14:textId="1B18E95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A4B2" w14:textId="136B38B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FAE3" w14:textId="23AFC88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F1D" w14:textId="1264644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0B4E" w14:textId="0113FF8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101.1</w:t>
            </w:r>
          </w:p>
        </w:tc>
      </w:tr>
      <w:tr w:rsidR="00991ECD" w:rsidRPr="00C8576A" w14:paraId="19A23F23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EEFFD" w14:textId="752D91C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8D89" w14:textId="122B2E1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91.7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8554" w14:textId="136A82B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C912" w14:textId="2E14293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90.1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A469" w14:textId="3066B06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2722" w14:textId="51800B4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111.6</w:t>
            </w:r>
          </w:p>
        </w:tc>
      </w:tr>
      <w:tr w:rsidR="00991ECD" w:rsidRPr="00C8576A" w14:paraId="4F177F2A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05D2" w14:textId="703DB07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016A" w14:textId="3DEB3DC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85.8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033A" w14:textId="78258AF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B92E" w14:textId="4614248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87.9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C121" w14:textId="6E8A78B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B0ED" w14:textId="768D901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82.0</w:t>
            </w:r>
          </w:p>
        </w:tc>
      </w:tr>
      <w:tr w:rsidR="00991ECD" w:rsidRPr="00C8576A" w14:paraId="0AEFE0E8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B079" w14:textId="09A7C22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682" w14:textId="48AE739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924" w14:textId="5350C91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044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F198" w14:textId="5E99B9C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340D" w14:textId="51461D1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BCC7" w14:textId="3C25422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91.9</w:t>
            </w:r>
          </w:p>
        </w:tc>
      </w:tr>
      <w:tr w:rsidR="00991ECD" w:rsidRPr="00C8576A" w14:paraId="29A63C7B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3F76" w14:textId="03CF8AC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8569" w14:textId="1ED442F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94.6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C411" w14:textId="5D3F93B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9F7C" w14:textId="24E41D0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93.4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33B0" w14:textId="09D7952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A008" w14:textId="76C09F2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96.8</w:t>
            </w:r>
          </w:p>
        </w:tc>
      </w:tr>
      <w:tr w:rsidR="00991ECD" w:rsidRPr="00C8576A" w14:paraId="5291DF7E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6EC0" w14:textId="4C0B30B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87CD" w14:textId="63F37ED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63.3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AB53" w14:textId="6B1349F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FB3" w14:textId="4B1EC31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60.1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39FB" w14:textId="2E82258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7DC" w14:textId="1EF7EE6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99.7</w:t>
            </w:r>
          </w:p>
        </w:tc>
      </w:tr>
      <w:tr w:rsidR="00991ECD" w:rsidRPr="00C8576A" w14:paraId="315A9355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9185" w14:textId="64586FB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4FFD" w14:textId="1276B0F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94.7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9159" w14:textId="5E0A860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E783" w14:textId="4D7CA1C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60E2" w14:textId="4156D83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535" w14:textId="3BB15AB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243.6</w:t>
            </w:r>
          </w:p>
        </w:tc>
      </w:tr>
      <w:tr w:rsidR="00991ECD" w:rsidRPr="00C8576A" w14:paraId="27A16CFF" w14:textId="77777777" w:rsidTr="00991ECD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0634" w14:textId="2FC3734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B20F" w14:textId="4A173E4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128.0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D9FD" w14:textId="54C515B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85F" w14:textId="04F3BE8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131.0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D8D8" w14:textId="51E59703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C97C" w14:textId="74AC45F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117.2</w:t>
            </w:r>
          </w:p>
        </w:tc>
      </w:tr>
      <w:tr w:rsidR="00991ECD" w:rsidRPr="00C8576A" w14:paraId="62509B6F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1329" w14:textId="782A984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0474" w14:textId="4561995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B9F2" w14:textId="27DEA60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50A7" w14:textId="54890C5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0B69" w14:textId="28AA6D4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6E9F" w14:textId="2D2ED4D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111.1</w:t>
            </w:r>
          </w:p>
        </w:tc>
      </w:tr>
      <w:tr w:rsidR="00991ECD" w:rsidRPr="00C8576A" w14:paraId="73C7C04F" w14:textId="77777777" w:rsidTr="00991ECD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9CB5" w14:textId="151FBC33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057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9781" w14:textId="6AE1C01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140.2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2234" w14:textId="2395571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05C7" w14:textId="0F8130E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140.5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5174" w14:textId="6A3EB2F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7E6B" w14:textId="0264706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135.9</w:t>
            </w:r>
          </w:p>
        </w:tc>
      </w:tr>
    </w:tbl>
    <w:p w14:paraId="5129970D" w14:textId="77777777" w:rsidR="006D3016" w:rsidRPr="00AB7668" w:rsidRDefault="006D3016" w:rsidP="00FE0707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1B65D905" w14:textId="77777777" w:rsidR="00696EE0" w:rsidRPr="00E62595" w:rsidRDefault="00696EE0" w:rsidP="00696EE0">
      <w:pPr>
        <w:numPr>
          <w:ilvl w:val="0"/>
          <w:numId w:val="21"/>
        </w:numPr>
        <w:tabs>
          <w:tab w:val="left" w:pos="-142"/>
        </w:tabs>
        <w:spacing w:after="0" w:line="240" w:lineRule="auto"/>
        <w:ind w:left="-142" w:right="-313" w:hanging="284"/>
        <w:jc w:val="both"/>
        <w:rPr>
          <w:rFonts w:ascii="Times New Roman" w:hAnsi="Times New Roman" w:cs="Times New Roman"/>
        </w:rPr>
      </w:pPr>
      <w:r w:rsidRPr="00E62595">
        <w:rPr>
          <w:rFonts w:ascii="Times New Roman" w:hAnsi="Times New Roman" w:cs="Times New Roman"/>
        </w:rPr>
        <w:t xml:space="preserve">У </w:t>
      </w:r>
      <w:proofErr w:type="spellStart"/>
      <w:r w:rsidRPr="00E62595">
        <w:rPr>
          <w:rFonts w:ascii="Times New Roman" w:hAnsi="Times New Roman" w:cs="Times New Roman"/>
          <w:b/>
        </w:rPr>
        <w:t>планинским</w:t>
      </w:r>
      <w:proofErr w:type="spellEnd"/>
      <w:r w:rsidRPr="00E62595">
        <w:rPr>
          <w:rFonts w:ascii="Times New Roman" w:hAnsi="Times New Roman" w:cs="Times New Roman"/>
          <w:b/>
        </w:rPr>
        <w:t xml:space="preserve"> </w:t>
      </w:r>
      <w:r w:rsidRPr="00E62595">
        <w:rPr>
          <w:rFonts w:ascii="Times New Roman" w:hAnsi="Times New Roman" w:cs="Times New Roman"/>
          <w:b/>
          <w:lang w:val="sr-Cyrl-RS"/>
        </w:rPr>
        <w:t>центрима</w:t>
      </w:r>
      <w:r w:rsidRPr="00E62595">
        <w:rPr>
          <w:rFonts w:ascii="Times New Roman" w:hAnsi="Times New Roman" w:cs="Times New Roman"/>
        </w:rPr>
        <w:t xml:space="preserve"> </w:t>
      </w:r>
      <w:r w:rsidRPr="00414854">
        <w:rPr>
          <w:rFonts w:ascii="Times New Roman" w:hAnsi="Times New Roman" w:cs="Times New Roman"/>
          <w:lang w:val="sr-Cyrl-RS"/>
        </w:rPr>
        <w:t xml:space="preserve">је у </w:t>
      </w:r>
      <w:r w:rsidRPr="00414854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Pr="0041485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регистровано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укупно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2.157.769</w:t>
      </w:r>
      <w:r w:rsidRPr="00414854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Pr="00414854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414854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пад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1,7</w:t>
      </w:r>
      <w:r w:rsidRPr="00414854">
        <w:rPr>
          <w:rFonts w:ascii="Times New Roman" w:eastAsia="Times New Roman" w:hAnsi="Times New Roman" w:cs="Times New Roman"/>
          <w:bCs/>
        </w:rPr>
        <w:t>%</w:t>
      </w:r>
      <w:r w:rsidRPr="00414854">
        <w:rPr>
          <w:rFonts w:ascii="Times New Roman" w:hAnsi="Times New Roman" w:cs="Times New Roman"/>
        </w:rPr>
        <w:t xml:space="preserve">), </w:t>
      </w:r>
      <w:proofErr w:type="spellStart"/>
      <w:r w:rsidRPr="00414854">
        <w:rPr>
          <w:rFonts w:ascii="Times New Roman" w:hAnsi="Times New Roman" w:cs="Times New Roman"/>
        </w:rPr>
        <w:t>од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чега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су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домаћи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туристи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proofErr w:type="spellStart"/>
      <w:r w:rsidRPr="00414854">
        <w:rPr>
          <w:rFonts w:ascii="Times New Roman" w:hAnsi="Times New Roman" w:cs="Times New Roman"/>
        </w:rPr>
        <w:t>остварили</w:t>
      </w:r>
      <w:proofErr w:type="spellEnd"/>
      <w:r w:rsidRPr="0041485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1.614.537</w:t>
      </w:r>
      <w:r w:rsidRPr="00414854">
        <w:rPr>
          <w:rFonts w:ascii="Times New Roman" w:eastAsia="Times New Roman" w:hAnsi="Times New Roman" w:cs="Times New Roman"/>
          <w:bCs/>
        </w:rPr>
        <w:t xml:space="preserve"> (</w:t>
      </w:r>
      <w:r w:rsidRPr="00414854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6,2</w:t>
      </w:r>
      <w:r w:rsidRPr="00414854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543.232</w:t>
      </w:r>
      <w:r w:rsidRPr="00414854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485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414854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  <w:lang w:val="en-US"/>
        </w:rPr>
        <w:t>15,1</w:t>
      </w:r>
      <w:r w:rsidRPr="00414854">
        <w:rPr>
          <w:rFonts w:ascii="Times New Roman" w:eastAsia="Times New Roman" w:hAnsi="Times New Roman" w:cs="Times New Roman"/>
          <w:bCs/>
        </w:rPr>
        <w:t>%).</w:t>
      </w:r>
      <w:r w:rsidRPr="00E62595">
        <w:rPr>
          <w:rFonts w:ascii="Times New Roman" w:eastAsia="Times New Roman" w:hAnsi="Times New Roman" w:cs="Times New Roman"/>
          <w:bCs/>
        </w:rPr>
        <w:t xml:space="preserve"> </w:t>
      </w: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6D3016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0DEB6BD1" w:rsidR="006D3016" w:rsidRPr="00C8576A" w:rsidRDefault="00AF5922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 –</w:t>
            </w:r>
            <w:r w:rsidR="00B174B2"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="006D3016"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6D3016" w:rsidRPr="00C8576A" w14:paraId="3438DB21" w14:textId="77777777" w:rsidTr="00991EC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991ECD" w:rsidRPr="00C8576A" w14:paraId="1EC60669" w14:textId="77777777" w:rsidTr="00991ECD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0229" w14:textId="4135641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769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79E4DF" w14:textId="572913D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98.3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4DE9CD" w14:textId="1F662C6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0F0617" w14:textId="01952B03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93.8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693EB4" w14:textId="2DC2361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543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974886" w14:textId="56CFB8D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115.1</w:t>
            </w:r>
          </w:p>
        </w:tc>
      </w:tr>
      <w:tr w:rsidR="00991ECD" w:rsidRPr="00C8576A" w14:paraId="531D9193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5D6AD9E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5D4F22B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3D625F0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005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28816CF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0EA320C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78C5C24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128.5</w:t>
            </w:r>
          </w:p>
        </w:tc>
      </w:tr>
      <w:tr w:rsidR="00991ECD" w:rsidRPr="00C8576A" w14:paraId="49DC39E2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6735A2A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19D6326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94.3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01E4D92E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03A3910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232D19C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5F3B682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101.1</w:t>
            </w:r>
          </w:p>
        </w:tc>
      </w:tr>
      <w:tr w:rsidR="00991ECD" w:rsidRPr="00C8576A" w14:paraId="1503D42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0FAE65B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6FB09BE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436C655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49124B9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91.7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1442DCE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15801E3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107.5</w:t>
            </w:r>
          </w:p>
        </w:tc>
      </w:tr>
      <w:tr w:rsidR="00991ECD" w:rsidRPr="00C8576A" w14:paraId="36A12A4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3081176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3E10AF6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86.6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3077C9B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5534E13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90.5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6422770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5DF6469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76.0</w:t>
            </w:r>
          </w:p>
        </w:tc>
      </w:tr>
      <w:tr w:rsidR="00991ECD" w:rsidRPr="00C8576A" w14:paraId="676654E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Дивчибаре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636B1F1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246A3AE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7E81600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3F20BA6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193DC00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204C945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87.8</w:t>
            </w:r>
          </w:p>
        </w:tc>
      </w:tr>
      <w:tr w:rsidR="00991ECD" w:rsidRPr="00C8576A" w14:paraId="3382A62F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1F954F7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754916F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444E708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76756AD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70FBCC7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4BF0D93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105.5</w:t>
            </w:r>
          </w:p>
        </w:tc>
      </w:tr>
      <w:tr w:rsidR="00991ECD" w:rsidRPr="00C8576A" w14:paraId="364623A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3E1636F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7F073A3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55.1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104069B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55AAED4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52.7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06E0C75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49BB97F4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100.4</w:t>
            </w:r>
          </w:p>
        </w:tc>
      </w:tr>
      <w:tr w:rsidR="00991ECD" w:rsidRPr="00C8576A" w14:paraId="1C57A3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7548489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5E3CE9B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88.4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1224C74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4F332AF7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85.5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790427E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2F7B075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279.5</w:t>
            </w:r>
          </w:p>
        </w:tc>
      </w:tr>
      <w:tr w:rsidR="00991ECD" w:rsidRPr="00C8576A" w14:paraId="567A46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7114FFD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375B8FD5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137.2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27FCFBC8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5C3BB9F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139.5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784CAFEB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0C370FC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125.5</w:t>
            </w:r>
          </w:p>
        </w:tc>
      </w:tr>
      <w:tr w:rsidR="00991ECD" w:rsidRPr="00C8576A" w14:paraId="6F09E1CA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4DA91183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1A03C4A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2F53E21A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10E3E826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3105BD9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48DAF661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125.4</w:t>
            </w:r>
          </w:p>
        </w:tc>
      </w:tr>
      <w:tr w:rsidR="00991ECD" w:rsidRPr="00C8576A" w14:paraId="7799B51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991ECD" w:rsidRPr="00C8576A" w:rsidRDefault="00991ECD" w:rsidP="00991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6A11A009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6BD61B92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4015CCFF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04AB1DDD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119.0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33A5524C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6852EB20" w:rsidR="00991ECD" w:rsidRPr="00991ECD" w:rsidRDefault="00991ECD" w:rsidP="0099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91EC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120.6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3F664307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дужина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боравка</w:t>
      </w:r>
      <w:proofErr w:type="spellEnd"/>
      <w:r w:rsidRPr="00116AB7">
        <w:rPr>
          <w:rFonts w:ascii="Times New Roman" w:hAnsi="Times New Roman"/>
          <w:b/>
        </w:rPr>
        <w:t xml:space="preserve"> у </w:t>
      </w:r>
      <w:proofErr w:type="spellStart"/>
      <w:r w:rsidRPr="00116AB7">
        <w:rPr>
          <w:rFonts w:ascii="Times New Roman" w:hAnsi="Times New Roman"/>
          <w:b/>
        </w:rPr>
        <w:t>планинским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центрима</w:t>
      </w:r>
      <w:proofErr w:type="spellEnd"/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EF398F">
        <w:rPr>
          <w:rFonts w:ascii="Times New Roman" w:hAnsi="Times New Roman" w:cs="Times New Roman"/>
          <w:lang w:val="sr-Cyrl-RS" w:eastAsia="en-GB"/>
        </w:rPr>
        <w:t>периоду јануар-</w:t>
      </w:r>
      <w:proofErr w:type="spellStart"/>
      <w:r w:rsidR="000327FF">
        <w:rPr>
          <w:rFonts w:ascii="Times New Roman" w:hAnsi="Times New Roman" w:cs="Times New Roman"/>
          <w:lang w:val="en-US" w:eastAsia="en-GB"/>
        </w:rPr>
        <w:t>август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027076">
        <w:rPr>
          <w:rFonts w:ascii="Times New Roman" w:hAnsi="Times New Roman"/>
          <w:lang w:val="ru-RU" w:eastAsia="en-GB"/>
        </w:rPr>
        <w:t>5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116AB7">
        <w:rPr>
          <w:rFonts w:ascii="Times New Roman" w:hAnsi="Times New Roman"/>
        </w:rPr>
        <w:t>је</w:t>
      </w:r>
      <w:proofErr w:type="spellEnd"/>
      <w:r w:rsidRPr="00116AB7">
        <w:rPr>
          <w:rFonts w:ascii="Times New Roman" w:hAnsi="Times New Roman"/>
        </w:rPr>
        <w:t xml:space="preserve"> </w:t>
      </w:r>
      <w:r w:rsidR="00FF69C5">
        <w:rPr>
          <w:rFonts w:ascii="Times New Roman" w:hAnsi="Times New Roman"/>
        </w:rPr>
        <w:t>3,</w:t>
      </w:r>
      <w:r w:rsidR="00D801F6">
        <w:rPr>
          <w:rFonts w:ascii="Times New Roman" w:hAnsi="Times New Roman"/>
          <w:lang w:val="sr-Cyrl-RS"/>
        </w:rPr>
        <w:t>2</w:t>
      </w:r>
      <w:r w:rsidR="00FE7F0D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proofErr w:type="spellEnd"/>
      <w:r w:rsidRPr="00116AB7">
        <w:rPr>
          <w:rFonts w:ascii="Times New Roman" w:hAnsi="Times New Roman"/>
        </w:rPr>
        <w:t xml:space="preserve"> (</w:t>
      </w:r>
      <w:proofErr w:type="spellStart"/>
      <w:r w:rsidRPr="00116AB7">
        <w:rPr>
          <w:rFonts w:ascii="Times New Roman" w:hAnsi="Times New Roman"/>
        </w:rPr>
        <w:t>за</w:t>
      </w:r>
      <w:proofErr w:type="spellEnd"/>
      <w:r w:rsidRPr="00116AB7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домаће</w:t>
      </w:r>
      <w:proofErr w:type="spellEnd"/>
      <w:r w:rsidRPr="00116A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3,</w:t>
      </w:r>
      <w:r w:rsidR="00D801F6">
        <w:rPr>
          <w:rFonts w:ascii="Times New Roman" w:hAnsi="Times New Roman"/>
          <w:lang w:val="sr-Cyrl-RS"/>
        </w:rPr>
        <w:t>4</w:t>
      </w:r>
      <w:r w:rsidR="00FE7F0D"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>,</w:t>
      </w:r>
      <w:r w:rsidRPr="00116AB7">
        <w:rPr>
          <w:rFonts w:ascii="Times New Roman" w:hAnsi="Times New Roman"/>
        </w:rPr>
        <w:t xml:space="preserve"> а </w:t>
      </w:r>
      <w:proofErr w:type="spellStart"/>
      <w:r w:rsidRPr="00116AB7">
        <w:rPr>
          <w:rFonts w:ascii="Times New Roman" w:hAnsi="Times New Roman"/>
        </w:rPr>
        <w:t>за</w:t>
      </w:r>
      <w:proofErr w:type="spellEnd"/>
      <w:r w:rsidRPr="00116AB7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стране</w:t>
      </w:r>
      <w:proofErr w:type="spellEnd"/>
      <w:r w:rsidRPr="00116AB7">
        <w:rPr>
          <w:rFonts w:ascii="Times New Roman" w:hAnsi="Times New Roman"/>
        </w:rPr>
        <w:t xml:space="preserve"> </w:t>
      </w:r>
      <w:r w:rsidR="003A1281">
        <w:rPr>
          <w:rFonts w:ascii="Times New Roman" w:hAnsi="Times New Roman"/>
          <w:lang w:val="sr-Cyrl-RS"/>
        </w:rPr>
        <w:t>2,82</w:t>
      </w:r>
      <w:r w:rsidRPr="00284695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дана</w:t>
      </w:r>
      <w:proofErr w:type="spellEnd"/>
      <w:r w:rsidRPr="00116AB7">
        <w:rPr>
          <w:rFonts w:ascii="Times New Roman" w:hAnsi="Times New Roman"/>
        </w:rPr>
        <w:t xml:space="preserve">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6D3016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3D303E9A" w:rsidR="006D3016" w:rsidRPr="00D76C66" w:rsidRDefault="00ED2439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Јануар – </w:t>
            </w:r>
            <w:proofErr w:type="spellStart"/>
            <w:r w:rsidR="00032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Август</w:t>
            </w:r>
            <w:proofErr w:type="spellEnd"/>
            <w:r w:rsidR="00B174B2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6D3016"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дужина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боравка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планинским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местима</w:t>
            </w:r>
            <w:proofErr w:type="spellEnd"/>
          </w:p>
          <w:p w14:paraId="3547DC6D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(у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данима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D3016" w:rsidRPr="00D76C66" w14:paraId="0540597E" w14:textId="77777777" w:rsidTr="00FE7F0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  <w:proofErr w:type="spellEnd"/>
          </w:p>
        </w:tc>
      </w:tr>
      <w:tr w:rsidR="00FE7F0D" w:rsidRPr="00D76C66" w14:paraId="4BD4FF6E" w14:textId="77777777" w:rsidTr="00FE7F0D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FE7F0D" w:rsidRPr="00D76C66" w:rsidRDefault="00FE7F0D" w:rsidP="00FE7F0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27545" w14:textId="4893303B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3.28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9A1DF" w14:textId="743224A8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3.47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3BEA1" w14:textId="419DF261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2.82</w:t>
            </w:r>
          </w:p>
        </w:tc>
      </w:tr>
      <w:tr w:rsidR="00FE7F0D" w:rsidRPr="00D76C66" w14:paraId="2617CFE5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DC23" w14:textId="1B43540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1ACF" w14:textId="39AB493A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46DA" w14:textId="5B1EF6F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</w:t>
            </w:r>
          </w:p>
        </w:tc>
      </w:tr>
      <w:tr w:rsidR="00FE7F0D" w:rsidRPr="00D76C66" w14:paraId="7F2D496F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10B8" w14:textId="00FA8CAC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4FDC" w14:textId="7B24FB4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B624" w14:textId="4DF5A478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</w:p>
        </w:tc>
      </w:tr>
      <w:tr w:rsidR="00FE7F0D" w:rsidRPr="00D76C66" w14:paraId="3C0E3B4C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74F7" w14:textId="26F361F3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EF37" w14:textId="54C9B2E1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CF65" w14:textId="63B36CA7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</w:tr>
      <w:tr w:rsidR="00FE7F0D" w:rsidRPr="00D76C66" w14:paraId="180FFBE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8FA8" w14:textId="62017B5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FF6A" w14:textId="58E04FF5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681D" w14:textId="755C336F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</w:tr>
      <w:tr w:rsidR="00FE7F0D" w:rsidRPr="00D76C66" w14:paraId="15427A03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4810" w14:textId="6DE5E307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6387" w14:textId="30684B43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2A74" w14:textId="6D2E115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</w:t>
            </w:r>
          </w:p>
        </w:tc>
      </w:tr>
      <w:tr w:rsidR="00FE7F0D" w:rsidRPr="00D76C66" w14:paraId="3EDD105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D9BF" w14:textId="2743760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2EC2" w14:textId="2C1C1A57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8F10" w14:textId="1B5B7B7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</w:t>
            </w:r>
          </w:p>
        </w:tc>
      </w:tr>
      <w:tr w:rsidR="00FE7F0D" w:rsidRPr="00D76C66" w14:paraId="4EE4CA76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2B12" w14:textId="6213FFB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3400" w14:textId="4D2B3CA5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8B09" w14:textId="1F9D3843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</w:tr>
      <w:tr w:rsidR="00FE7F0D" w:rsidRPr="00D76C66" w14:paraId="6EBC598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7F54" w14:textId="34464ED9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80B" w14:textId="0EC252E5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667B" w14:textId="6D84319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</w:t>
            </w:r>
          </w:p>
        </w:tc>
      </w:tr>
      <w:tr w:rsidR="00FE7F0D" w:rsidRPr="00D76C66" w14:paraId="5CE98BB9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F5DD" w14:textId="084BB13A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E412" w14:textId="4FF2E39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56A3" w14:textId="0370349F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</w:t>
            </w:r>
          </w:p>
        </w:tc>
      </w:tr>
      <w:tr w:rsidR="00FE7F0D" w:rsidRPr="00D76C66" w14:paraId="0853ADA4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2B23" w14:textId="5ADAC21B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A6EC" w14:textId="341143B6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70F8" w14:textId="029F707D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FE7F0D" w:rsidRPr="00D76C66" w14:paraId="44E11920" w14:textId="77777777" w:rsidTr="00FE7F0D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FE7F0D" w:rsidRPr="00D76C66" w:rsidRDefault="00FE7F0D" w:rsidP="00FE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87B5" w14:textId="15555CF4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263C" w14:textId="155F77A2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B2D3" w14:textId="39AB0BC8" w:rsidR="00FE7F0D" w:rsidRPr="00FE7F0D" w:rsidRDefault="00FE7F0D" w:rsidP="00FE7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</w:t>
            </w:r>
          </w:p>
        </w:tc>
      </w:tr>
    </w:tbl>
    <w:p w14:paraId="4C10F445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019C06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743"/>
        <w:gridCol w:w="1870"/>
        <w:gridCol w:w="1008"/>
        <w:gridCol w:w="1551"/>
        <w:gridCol w:w="895"/>
      </w:tblGrid>
      <w:tr w:rsidR="00CE70DD" w:rsidRPr="004C3BF3" w14:paraId="58986F05" w14:textId="77777777" w:rsidTr="00CE70DD">
        <w:trPr>
          <w:trHeight w:val="53"/>
          <w:tblHeader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4C3BF3" w14:paraId="7603C672" w14:textId="77777777" w:rsidTr="00FE7F0D">
        <w:trPr>
          <w:trHeight w:val="53"/>
          <w:tblHeader/>
        </w:trPr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3F7EDE55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V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en-US" w:eastAsia="en-GB"/>
              </w:rPr>
              <w:t>I</w:t>
            </w:r>
            <w:r w:rsidR="0076335C" w:rsidRPr="004C3BF3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I</w:t>
            </w:r>
            <w:r w:rsidR="000327FF"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01243827" w:rsidR="00CE70DD" w:rsidRPr="004C3BF3" w:rsidRDefault="00E062FF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I – 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76335C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0327F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="00CE70DD"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4C3BF3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</w:tr>
      <w:tr w:rsidR="00FE7F0D" w:rsidRPr="004C3BF3" w14:paraId="56D099A6" w14:textId="77777777" w:rsidTr="00FE7F0D">
        <w:trPr>
          <w:trHeight w:val="53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FE7F0D" w:rsidRPr="004C3BF3" w:rsidRDefault="00FE7F0D" w:rsidP="00FE7F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4C3BF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5D8CB5" w14:textId="258D03B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EBA711" w14:textId="07CA3B5D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99.8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74EA33" w14:textId="315A611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089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499B1E" w14:textId="581C8836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100.4</w:t>
            </w:r>
          </w:p>
        </w:tc>
      </w:tr>
      <w:tr w:rsidR="00FE7F0D" w:rsidRPr="004C3BF3" w14:paraId="0C70DCA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Албанија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05D2" w14:textId="139D187C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442C" w14:textId="43407B55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21A1" w14:textId="5951B20C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9.058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E891" w14:textId="6DA5EFD3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110.9</w:t>
            </w:r>
          </w:p>
        </w:tc>
      </w:tr>
      <w:tr w:rsidR="00FE7F0D" w:rsidRPr="004C3BF3" w14:paraId="4CC1517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7F84B" w14:textId="0CC10BC4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4A96" w14:textId="7F54213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2133" w14:textId="2E28585E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75.744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9105" w14:textId="23E18A20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96.8</w:t>
            </w:r>
          </w:p>
        </w:tc>
      </w:tr>
      <w:tr w:rsidR="00FE7F0D" w:rsidRPr="004C3BF3" w14:paraId="050F84E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Белгија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9F09" w14:textId="64ED12F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FA14" w14:textId="30343D7D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BAFE" w14:textId="5CD2D81A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18.409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6110" w14:textId="0E118498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98.5</w:t>
            </w:r>
          </w:p>
        </w:tc>
      </w:tr>
      <w:tr w:rsidR="00FE7F0D" w:rsidRPr="004C3BF3" w14:paraId="794B758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Белорусија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36F7" w14:textId="75FCEFAE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992C" w14:textId="349FEEB4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69.9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CEA0" w14:textId="1FB94200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12.159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BF52" w14:textId="5697A01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78.5</w:t>
            </w:r>
          </w:p>
        </w:tc>
      </w:tr>
      <w:tr w:rsidR="00FE7F0D" w:rsidRPr="004C3BF3" w14:paraId="0E01897E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Босна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Херцеговина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F5D" w14:textId="0383ECA3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99.827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5F641" w14:textId="1D82157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93.9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02CA" w14:textId="2125CAB3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242.217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DDCC" w14:textId="3C3810D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97.6</w:t>
            </w:r>
          </w:p>
        </w:tc>
      </w:tr>
      <w:tr w:rsidR="00FE7F0D" w:rsidRPr="004C3BF3" w14:paraId="3D443FBD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Бугарска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1E16" w14:textId="7719D798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69.258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E6D2" w14:textId="3D2BC2D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BBF1" w14:textId="41DE008E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134.307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CDA0" w14:textId="3FFEC553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88.2</w:t>
            </w:r>
          </w:p>
        </w:tc>
      </w:tr>
      <w:tr w:rsidR="00FE7F0D" w:rsidRPr="004C3BF3" w14:paraId="173B556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5412" w14:textId="3570CCC5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48.788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F8B3" w14:textId="077DFF42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D3C8" w14:textId="7CC8250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97.645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75096" w14:textId="73C81300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106.2</w:t>
            </w:r>
          </w:p>
        </w:tc>
      </w:tr>
      <w:tr w:rsidR="00FE7F0D" w:rsidRPr="004C3BF3" w14:paraId="612C85C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Данска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C45F" w14:textId="436C606E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6.369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0E9" w14:textId="279B0B4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00AB" w14:textId="25411E10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17.189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4150" w14:textId="185D03D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93.7</w:t>
            </w:r>
          </w:p>
        </w:tc>
      </w:tr>
      <w:tr w:rsidR="00FE7F0D" w:rsidRPr="004C3BF3" w14:paraId="15C0EDE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C47" w14:textId="2FBC4503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3.334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33DE6" w14:textId="244ECD24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6EEF" w14:textId="4E2B1F5B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9.815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7A26" w14:textId="42BC036A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98.8</w:t>
            </w:r>
          </w:p>
        </w:tc>
      </w:tr>
      <w:tr w:rsidR="00FE7F0D" w:rsidRPr="004C3BF3" w14:paraId="770E9ED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26B2" w14:textId="41DBC4F6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73D3" w14:textId="271FE7D6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347B" w14:textId="675ED433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3.721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30976" w14:textId="41B4BD68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107.2</w:t>
            </w:r>
          </w:p>
        </w:tc>
      </w:tr>
      <w:tr w:rsidR="00FE7F0D" w:rsidRPr="004C3BF3" w14:paraId="7768E5C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2B67" w14:textId="64B050E4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35.104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B947" w14:textId="37DFCC5D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AEBD" w14:textId="3BFFA92E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96.675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493F" w14:textId="38EF4979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92.4</w:t>
            </w:r>
          </w:p>
        </w:tc>
      </w:tr>
      <w:tr w:rsidR="00FE7F0D" w:rsidRPr="004C3BF3" w14:paraId="4A54391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Кипар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73B7" w14:textId="5B1C1BA2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5.671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FF9C" w14:textId="5FAB03D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117.5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3CC21" w14:textId="5A0A1ED4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16.545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DA43" w14:textId="5B6F6D4C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111.8</w:t>
            </w:r>
          </w:p>
        </w:tc>
      </w:tr>
      <w:tr w:rsidR="00FE7F0D" w:rsidRPr="004C3BF3" w14:paraId="3067078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Луксембург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8DE8" w14:textId="5CC0E5BB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02E1" w14:textId="6F3A311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467B" w14:textId="514D920B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2.170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C73A" w14:textId="13142D4A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86.8</w:t>
            </w:r>
          </w:p>
        </w:tc>
      </w:tr>
      <w:tr w:rsidR="00FE7F0D" w:rsidRPr="004C3BF3" w14:paraId="51C7652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Мађарска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394F" w14:textId="605D09C4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41.181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4146" w14:textId="6E4CAC46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EF66" w14:textId="27E88079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89.681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F524" w14:textId="738DE5AB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93.4</w:t>
            </w:r>
          </w:p>
        </w:tc>
      </w:tr>
      <w:tr w:rsidR="00FE7F0D" w:rsidRPr="004C3BF3" w14:paraId="789742F5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Немачка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CF0D" w14:textId="6C4C7DF7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93.706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C7F7" w14:textId="0A94D7E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28F1" w14:textId="1D95589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198.103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A11" w14:textId="1A8E6004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98.0</w:t>
            </w:r>
          </w:p>
        </w:tc>
      </w:tr>
      <w:tr w:rsidR="00FE7F0D" w:rsidRPr="004C3BF3" w14:paraId="410BCC9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Норвешка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60CF" w14:textId="4D895DCC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5.854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EA93" w14:textId="7EE25909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C92C" w14:textId="05740F91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14.824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4034" w14:textId="3179DAFB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104.5</w:t>
            </w:r>
          </w:p>
        </w:tc>
      </w:tr>
      <w:tr w:rsidR="00FE7F0D" w:rsidRPr="004C3BF3" w14:paraId="4693605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Пољска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1E30" w14:textId="29E038B2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44.986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55C" w14:textId="6C9754C6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100.9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5FCF" w14:textId="5085F36F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74.432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4352" w14:textId="76234334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96.4</w:t>
            </w:r>
          </w:p>
        </w:tc>
      </w:tr>
      <w:tr w:rsidR="00FE7F0D" w:rsidRPr="004C3BF3" w14:paraId="240E5BC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Португалија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82AA" w14:textId="19EBD97C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5.038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7194" w14:textId="4CB07E04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E89F" w14:textId="3DD8C749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16.969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FBE4" w14:textId="7699C1E7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85.8</w:t>
            </w:r>
          </w:p>
        </w:tc>
      </w:tr>
      <w:tr w:rsidR="00FE7F0D" w:rsidRPr="004C3BF3" w14:paraId="0E7B663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Северна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Македонија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6861" w14:textId="08033534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74.776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4633" w14:textId="2C835765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0131" w14:textId="40620CD1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191.040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BFF2" w14:textId="6C1FCFD4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107.0</w:t>
            </w:r>
          </w:p>
        </w:tc>
      </w:tr>
      <w:tr w:rsidR="00FE7F0D" w:rsidRPr="004C3BF3" w14:paraId="6C12B46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Румунија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B41D" w14:textId="7E1CC67B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78.170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9F97" w14:textId="7188AC55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42A5" w14:textId="0C928AD7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182.928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5ECC" w14:textId="2269E77B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93.4</w:t>
            </w:r>
          </w:p>
        </w:tc>
      </w:tr>
      <w:tr w:rsidR="00FE7F0D" w:rsidRPr="004C3BF3" w14:paraId="7E02AEC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Федерација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D186" w14:textId="30F75E89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116.752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CA5D" w14:textId="26BD1A6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C9B" w14:textId="6CE51692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366.227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E6057" w14:textId="242F48BD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86.0</w:t>
            </w:r>
          </w:p>
        </w:tc>
      </w:tr>
      <w:tr w:rsidR="00FE7F0D" w:rsidRPr="004C3BF3" w14:paraId="528E164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01B5" w14:textId="1CF27F5E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13.305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649B" w14:textId="1E57AA8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5EDC" w14:textId="2B9FCF49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27.443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B83" w14:textId="2535882B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90.9</w:t>
            </w:r>
          </w:p>
        </w:tc>
      </w:tr>
      <w:tr w:rsidR="00FE7F0D" w:rsidRPr="004C3BF3" w14:paraId="31927DB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Словенија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4DF8" w14:textId="1E0D0B92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43.465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DFC9" w14:textId="7DB36116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00CF" w14:textId="2CDFDAE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89.935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C710" w14:textId="598882AC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82.4</w:t>
            </w:r>
          </w:p>
        </w:tc>
      </w:tr>
      <w:tr w:rsidR="00FE7F0D" w:rsidRPr="004C3BF3" w14:paraId="038767D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25EA" w14:textId="7581B262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173.876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35C9" w14:textId="48CF73E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106.1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2733" w14:textId="22DD3F96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413.695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BECC" w14:textId="06F9B94F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100.1</w:t>
            </w:r>
          </w:p>
        </w:tc>
      </w:tr>
      <w:tr w:rsidR="00FE7F0D" w:rsidRPr="004C3BF3" w14:paraId="0688E489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Велика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Британија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946E" w14:textId="0BA54B59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25.523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021F" w14:textId="75E495B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4804" w14:textId="1CDD2068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68.925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7261" w14:textId="0EBE8B39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95.8</w:t>
            </w:r>
          </w:p>
        </w:tc>
      </w:tr>
      <w:tr w:rsidR="00FE7F0D" w:rsidRPr="004C3BF3" w14:paraId="089ABEBB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Украјина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2586" w14:textId="5F483E9E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17.748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52C9" w14:textId="117280A2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104.9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98FA" w14:textId="6A30F11F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6BE3" w14:textId="30F38FB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90.9</w:t>
            </w:r>
          </w:p>
        </w:tc>
      </w:tr>
      <w:tr w:rsidR="00FE7F0D" w:rsidRPr="004C3BF3" w14:paraId="60CF27C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A10A" w14:textId="71971075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2.369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D1FA" w14:textId="5FD67F89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3964" w14:textId="729F2D1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7570" w14:textId="475B6065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81.7</w:t>
            </w:r>
          </w:p>
        </w:tc>
      </w:tr>
      <w:tr w:rsidR="00FE7F0D" w:rsidRPr="004C3BF3" w14:paraId="4BF36320" w14:textId="77777777" w:rsidTr="00312539">
        <w:trPr>
          <w:trHeight w:val="82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Француска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B0A2" w14:textId="4B5F4945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26.794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40CB" w14:textId="38971BF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100.0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9505" w14:textId="734AA41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C286" w14:textId="137C4F2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96.5</w:t>
            </w:r>
          </w:p>
        </w:tc>
      </w:tr>
      <w:tr w:rsidR="00FE7F0D" w:rsidRPr="004C3BF3" w14:paraId="06CA221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Холандија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062C" w14:textId="218AC425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28.306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9F99" w14:textId="0FAB44A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93B5" w14:textId="1184E051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56.863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2F1" w14:textId="251972B8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104.7</w:t>
            </w:r>
          </w:p>
        </w:tc>
      </w:tr>
      <w:tr w:rsidR="00FE7F0D" w:rsidRPr="004C3BF3" w14:paraId="7EF9AE8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Хрватска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D0B9" w14:textId="63937E61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49.689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FAF6" w14:textId="6DC6EE7D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67.0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7A38" w14:textId="319E497C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111.890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A1CB" w14:textId="4BE6EAB2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70.0</w:t>
            </w:r>
          </w:p>
        </w:tc>
      </w:tr>
      <w:tr w:rsidR="00FE7F0D" w:rsidRPr="004C3BF3" w14:paraId="53C76E3D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Црна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381A" w14:textId="2C643F42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64.621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01ED" w14:textId="00E25DD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105.1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E20C" w14:textId="2075ED8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178.872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D759" w14:textId="707CF825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107.5</w:t>
            </w:r>
          </w:p>
        </w:tc>
      </w:tr>
      <w:tr w:rsidR="00FE7F0D" w:rsidRPr="004C3BF3" w14:paraId="672867F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A340" w14:textId="1CDB8FA9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17.294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B25B" w14:textId="4EA253D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1A4F" w14:textId="6725C821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33.286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2CF4" w14:textId="16D14AF0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95.6</w:t>
            </w:r>
          </w:p>
        </w:tc>
      </w:tr>
      <w:tr w:rsidR="00FE7F0D" w:rsidRPr="004C3BF3" w14:paraId="718EFD58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Швајцарска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Лихтенштајн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1843" w14:textId="2E230137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22.585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980E" w14:textId="5B7AAB1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497F" w14:textId="2F7B7866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53.548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6302" w14:textId="6D824732" w:rsidR="00FE7F0D" w:rsidRPr="00312539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93.9</w:t>
            </w:r>
          </w:p>
        </w:tc>
      </w:tr>
      <w:tr w:rsidR="00FE7F0D" w:rsidRPr="004C3BF3" w14:paraId="364FD8DC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Шведска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F3BC" w14:textId="0FF26503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17.859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603D" w14:textId="1BA2932E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100.0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0868" w14:textId="2EC6B5CD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6E8C" w14:textId="3FBDC84F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103.3</w:t>
            </w:r>
          </w:p>
        </w:tc>
      </w:tr>
      <w:tr w:rsidR="00FE7F0D" w:rsidRPr="004C3BF3" w14:paraId="1FA020F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07C2" w14:textId="6119E93F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14.471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3F6C" w14:textId="7CD26416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D092" w14:textId="18393DA9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7609" w14:textId="4D6BE2F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99.6</w:t>
            </w:r>
          </w:p>
        </w:tc>
      </w:tr>
      <w:tr w:rsidR="00FE7F0D" w:rsidRPr="004C3BF3" w14:paraId="711694B9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европске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58AD" w14:textId="3A1608D4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13.222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DC23" w14:textId="04512ABF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97.5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E4C9" w14:textId="66FF3B1C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C417" w14:textId="43C1F54F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95.2</w:t>
            </w:r>
          </w:p>
        </w:tc>
      </w:tr>
      <w:tr w:rsidR="00FE7F0D" w:rsidRPr="004C3BF3" w14:paraId="2D5DD77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Египат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742C" w14:textId="7A5D78EA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1.380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8A423" w14:textId="4AAF0BF9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989F" w14:textId="688B7C48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F7A8" w14:textId="0167197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146.3</w:t>
            </w:r>
          </w:p>
        </w:tc>
      </w:tr>
      <w:tr w:rsidR="00FE7F0D" w:rsidRPr="004C3BF3" w14:paraId="2BB6337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Јужна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Африка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B887A" w14:textId="6B477EBB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956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775A" w14:textId="30D5A9BF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108.3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9906" w14:textId="4A2BD19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7996" w14:textId="4BFF7BA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108.2</w:t>
            </w:r>
          </w:p>
        </w:tc>
      </w:tr>
      <w:tr w:rsidR="00FE7F0D" w:rsidRPr="004C3BF3" w14:paraId="7DB31471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Канада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198A" w14:textId="6EF4A948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8.743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970D" w14:textId="7B68252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B858" w14:textId="0E13616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F405" w14:textId="780F206E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93.0</w:t>
            </w:r>
          </w:p>
        </w:tc>
      </w:tr>
      <w:tr w:rsidR="00FE7F0D" w:rsidRPr="004C3BF3" w14:paraId="0E22989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Сједињене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Америчке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Државе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7DEB" w14:textId="3B0F2E29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35.199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605B" w14:textId="250D1948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100.7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87E7" w14:textId="188B4E1C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AB11" w14:textId="5EAD60D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98.7</w:t>
            </w:r>
          </w:p>
        </w:tc>
      </w:tr>
      <w:tr w:rsidR="00FE7F0D" w:rsidRPr="004C3BF3" w14:paraId="60812DF3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Бразил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E67B" w14:textId="506AB03D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4.513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B99A" w14:textId="0C7EE6C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121.3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1645" w14:textId="33403E6C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404B" w14:textId="616F6DE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115.2</w:t>
            </w:r>
          </w:p>
        </w:tc>
      </w:tr>
      <w:tr w:rsidR="00FE7F0D" w:rsidRPr="004C3BF3" w14:paraId="0596936E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Израел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152D" w14:textId="27F7E9BB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22.313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1FB7" w14:textId="06F77DC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162.5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86415" w14:textId="42A77C3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57BC" w14:textId="4B179EE8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163.6</w:t>
            </w:r>
          </w:p>
        </w:tc>
      </w:tr>
      <w:tr w:rsidR="00FE7F0D" w:rsidRPr="004C3BF3" w14:paraId="43D9F11A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365E" w14:textId="6CCE6F0A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6.783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6454" w14:textId="55111EC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106.8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BC7E" w14:textId="2E543E2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ED50" w14:textId="1E0FFB45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136.5</w:t>
            </w:r>
          </w:p>
        </w:tc>
      </w:tr>
      <w:tr w:rsidR="00FE7F0D" w:rsidRPr="004C3BF3" w14:paraId="47562846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F127E" w14:textId="662739B1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665B" w14:textId="09DD1AE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9131" w14:textId="70E1AD58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E05C" w14:textId="720F93B8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223.1</w:t>
            </w:r>
          </w:p>
        </w:tc>
      </w:tr>
      <w:tr w:rsidR="00FE7F0D" w:rsidRPr="004C3BF3" w14:paraId="661FD8FF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Јапан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C956" w14:textId="4686D71B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3.992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D1F8" w14:textId="3634EB8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118.8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D5E3" w14:textId="1CC3EBE0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bookmarkStart w:id="4" w:name="_GoBack"/>
            <w:bookmarkEnd w:id="4"/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2130" w14:textId="32FA211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86.8</w:t>
            </w:r>
          </w:p>
        </w:tc>
      </w:tr>
      <w:tr w:rsidR="00FE7F0D" w:rsidRPr="004C3BF3" w14:paraId="2149F004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Република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Кореја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769C" w14:textId="3DF7060B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2.286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2D30" w14:textId="2842D4C8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84.5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87A4" w14:textId="233CC13A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8C6B" w14:textId="7116577E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72.5</w:t>
            </w:r>
          </w:p>
        </w:tc>
      </w:tr>
      <w:tr w:rsidR="00FE7F0D" w:rsidRPr="004C3BF3" w14:paraId="1744B09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Кина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укљ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Хонг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Конг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B3B3" w14:textId="48AFA8AA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124.078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B477" w14:textId="5EF5E26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131.3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1C49" w14:textId="6CCD812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312539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309.237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FB4E" w14:textId="5CD0CFF7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125.0</w:t>
            </w:r>
          </w:p>
        </w:tc>
      </w:tr>
      <w:tr w:rsidR="00FE7F0D" w:rsidRPr="004C3BF3" w14:paraId="0E0C5BE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Уједињени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Арапски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Емирати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98C7" w14:textId="15E66557" w:rsidR="00FE7F0D" w:rsidRPr="00BD3F2B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D3F2B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2.323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A29" w14:textId="5CE4C1EF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101.8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D800" w14:textId="22E14A2E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616D" w14:textId="08227FAC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99.7</w:t>
            </w:r>
          </w:p>
        </w:tc>
      </w:tr>
      <w:tr w:rsidR="00FE7F0D" w:rsidRPr="004C3BF3" w14:paraId="66B126F0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F6F9" w14:textId="42CA7D7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9CFB" w14:textId="4A73159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95.0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F9AA" w14:textId="37E78E6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B63E" w14:textId="6ABFA4E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88.2</w:t>
            </w:r>
          </w:p>
        </w:tc>
      </w:tr>
      <w:tr w:rsidR="00FE7F0D" w:rsidRPr="004C3BF3" w14:paraId="596D96F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Нови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ECEA" w14:textId="6D3B32C9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8535" w14:textId="4B14E6D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92.8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FE94" w14:textId="494F723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14D8" w14:textId="0527565C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84.5</w:t>
            </w:r>
          </w:p>
        </w:tc>
      </w:tr>
      <w:tr w:rsidR="00FE7F0D" w:rsidRPr="004C3BF3" w14:paraId="3A315102" w14:textId="77777777" w:rsidTr="00FE7F0D">
        <w:trPr>
          <w:trHeight w:val="53"/>
        </w:trPr>
        <w:tc>
          <w:tcPr>
            <w:tcW w:w="3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FE7F0D" w:rsidRPr="004C3BF3" w:rsidRDefault="00FE7F0D" w:rsidP="00FE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ваневропске</w:t>
            </w:r>
            <w:proofErr w:type="spellEnd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B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C22E" w14:textId="131847F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3F72" w14:textId="232C5481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BEFF" w14:textId="07DC9B0B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1A86" w14:textId="3D0EDCA3" w:rsidR="00FE7F0D" w:rsidRPr="00FE7F0D" w:rsidRDefault="00FE7F0D" w:rsidP="00FE7F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FE7F0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162.8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7C71F6" w14:textId="316D0120" w:rsidR="00CE70DD" w:rsidRPr="00414854" w:rsidRDefault="00CE70DD" w:rsidP="00BB064B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  <w:sectPr w:rsidR="00CE70DD" w:rsidRPr="00414854" w:rsidSect="00F84990">
          <w:pgSz w:w="11907" w:h="16839" w:code="9"/>
          <w:pgMar w:top="993" w:right="1275" w:bottom="1304" w:left="1588" w:header="680" w:footer="680" w:gutter="0"/>
          <w:cols w:space="708"/>
          <w:docGrid w:linePitch="360"/>
        </w:sectPr>
      </w:pPr>
      <w:r w:rsidRPr="0041485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414854">
        <w:rPr>
          <w:rFonts w:ascii="Times New Roman" w:hAnsi="Times New Roman" w:cs="Times New Roman"/>
          <w:sz w:val="24"/>
          <w:szCs w:val="24"/>
          <w:lang w:val="sr-Cyrl-RS" w:eastAsia="en-GB"/>
        </w:rPr>
        <w:t>периоду јануар-</w:t>
      </w:r>
      <w:proofErr w:type="spellStart"/>
      <w:r w:rsidR="00FE7F0D">
        <w:rPr>
          <w:rFonts w:ascii="Times New Roman" w:hAnsi="Times New Roman" w:cs="Times New Roman"/>
          <w:sz w:val="24"/>
          <w:szCs w:val="24"/>
          <w:lang w:val="en-US" w:eastAsia="en-GB"/>
        </w:rPr>
        <w:t>август</w:t>
      </w:r>
      <w:proofErr w:type="spellEnd"/>
      <w:r w:rsidRPr="0041485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414854">
        <w:rPr>
          <w:rFonts w:ascii="Times New Roman" w:hAnsi="Times New Roman" w:cs="Times New Roman"/>
          <w:sz w:val="24"/>
          <w:szCs w:val="24"/>
          <w:lang w:val="sr-Cyrl-RS"/>
        </w:rPr>
        <w:t xml:space="preserve">2025. године највећи пораст броја долазака страних туриста регистрован је код туриста из Израела (пораст од </w:t>
      </w:r>
      <w:r w:rsidR="00FE7F0D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="00CD69B7" w:rsidRPr="00414854">
        <w:rPr>
          <w:rFonts w:ascii="Times New Roman" w:hAnsi="Times New Roman" w:cs="Times New Roman"/>
          <w:sz w:val="24"/>
          <w:szCs w:val="24"/>
          <w:lang w:val="sr-Cyrl-RS"/>
        </w:rPr>
        <w:t>,5</w:t>
      </w:r>
      <w:r w:rsidRPr="00414854">
        <w:rPr>
          <w:rFonts w:ascii="Times New Roman" w:hAnsi="Times New Roman" w:cs="Times New Roman"/>
          <w:sz w:val="24"/>
          <w:szCs w:val="24"/>
          <w:lang w:val="sr-Cyrl-RS"/>
        </w:rPr>
        <w:t xml:space="preserve"> %), а највећи пораст броја ноћења регистрован је код туриста из Ирана (пораст од </w:t>
      </w:r>
      <w:r w:rsidR="00FE7F0D">
        <w:rPr>
          <w:rFonts w:ascii="Times New Roman" w:hAnsi="Times New Roman" w:cs="Times New Roman"/>
          <w:sz w:val="24"/>
          <w:szCs w:val="24"/>
          <w:lang w:val="en-US"/>
        </w:rPr>
        <w:t>123,1</w:t>
      </w:r>
      <w:r w:rsidRPr="00414854">
        <w:rPr>
          <w:rFonts w:ascii="Times New Roman" w:hAnsi="Times New Roman" w:cs="Times New Roman"/>
          <w:sz w:val="24"/>
          <w:szCs w:val="24"/>
          <w:lang w:val="sr-Cyrl-RS"/>
        </w:rPr>
        <w:t>%).</w:t>
      </w:r>
    </w:p>
    <w:p w14:paraId="00E8CDA1" w14:textId="0DE1F8D9" w:rsidR="00DE2CD6" w:rsidRPr="00DE2CD6" w:rsidRDefault="00DE2CD6" w:rsidP="00DE2CD6">
      <w:pPr>
        <w:spacing w:after="120" w:line="24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DE2CD6" w:rsidRPr="00DE2CD6" w:rsidSect="000537F7">
      <w:pgSz w:w="16839" w:h="11907" w:orient="landscape" w:code="9"/>
      <w:pgMar w:top="1588" w:right="992" w:bottom="1418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4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1"/>
  </w:num>
  <w:num w:numId="9">
    <w:abstractNumId w:val="36"/>
  </w:num>
  <w:num w:numId="10">
    <w:abstractNumId w:val="35"/>
  </w:num>
  <w:num w:numId="11">
    <w:abstractNumId w:val="28"/>
  </w:num>
  <w:num w:numId="12">
    <w:abstractNumId w:val="33"/>
  </w:num>
  <w:num w:numId="13">
    <w:abstractNumId w:val="31"/>
  </w:num>
  <w:num w:numId="14">
    <w:abstractNumId w:val="8"/>
  </w:num>
  <w:num w:numId="15">
    <w:abstractNumId w:val="23"/>
  </w:num>
  <w:num w:numId="16">
    <w:abstractNumId w:val="24"/>
  </w:num>
  <w:num w:numId="17">
    <w:abstractNumId w:val="4"/>
  </w:num>
  <w:num w:numId="18">
    <w:abstractNumId w:val="19"/>
  </w:num>
  <w:num w:numId="19">
    <w:abstractNumId w:val="22"/>
  </w:num>
  <w:num w:numId="20">
    <w:abstractNumId w:val="26"/>
  </w:num>
  <w:num w:numId="21">
    <w:abstractNumId w:val="12"/>
  </w:num>
  <w:num w:numId="22">
    <w:abstractNumId w:val="34"/>
  </w:num>
  <w:num w:numId="23">
    <w:abstractNumId w:val="9"/>
  </w:num>
  <w:num w:numId="24">
    <w:abstractNumId w:val="3"/>
  </w:num>
  <w:num w:numId="25">
    <w:abstractNumId w:val="29"/>
  </w:num>
  <w:num w:numId="26">
    <w:abstractNumId w:val="17"/>
  </w:num>
  <w:num w:numId="27">
    <w:abstractNumId w:val="18"/>
  </w:num>
  <w:num w:numId="28">
    <w:abstractNumId w:val="0"/>
  </w:num>
  <w:num w:numId="29">
    <w:abstractNumId w:val="25"/>
  </w:num>
  <w:num w:numId="30">
    <w:abstractNumId w:val="32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0"/>
  </w:num>
  <w:num w:numId="36">
    <w:abstractNumId w:val="1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12D8A"/>
    <w:rsid w:val="00027076"/>
    <w:rsid w:val="000276AA"/>
    <w:rsid w:val="00027BD7"/>
    <w:rsid w:val="00027F3E"/>
    <w:rsid w:val="000327FF"/>
    <w:rsid w:val="00051C04"/>
    <w:rsid w:val="000537F7"/>
    <w:rsid w:val="00064F25"/>
    <w:rsid w:val="000755A3"/>
    <w:rsid w:val="00076F33"/>
    <w:rsid w:val="00081EAF"/>
    <w:rsid w:val="00093079"/>
    <w:rsid w:val="000A1ADA"/>
    <w:rsid w:val="000A2A3F"/>
    <w:rsid w:val="000A5489"/>
    <w:rsid w:val="000D1CAB"/>
    <w:rsid w:val="000D58C6"/>
    <w:rsid w:val="000E0C80"/>
    <w:rsid w:val="000E64D8"/>
    <w:rsid w:val="000F138E"/>
    <w:rsid w:val="00102A21"/>
    <w:rsid w:val="00120BFB"/>
    <w:rsid w:val="00164346"/>
    <w:rsid w:val="001810F0"/>
    <w:rsid w:val="0018577F"/>
    <w:rsid w:val="001B15F9"/>
    <w:rsid w:val="001C1CD7"/>
    <w:rsid w:val="001E08B2"/>
    <w:rsid w:val="001E2DD6"/>
    <w:rsid w:val="001E6EC9"/>
    <w:rsid w:val="001F777D"/>
    <w:rsid w:val="00200156"/>
    <w:rsid w:val="0022043B"/>
    <w:rsid w:val="00231DBE"/>
    <w:rsid w:val="00237FD9"/>
    <w:rsid w:val="00260B4F"/>
    <w:rsid w:val="00264E5D"/>
    <w:rsid w:val="002818A2"/>
    <w:rsid w:val="0028515C"/>
    <w:rsid w:val="00295FDB"/>
    <w:rsid w:val="002964B9"/>
    <w:rsid w:val="002A0578"/>
    <w:rsid w:val="002A4A42"/>
    <w:rsid w:val="002B4D67"/>
    <w:rsid w:val="002E6F8B"/>
    <w:rsid w:val="00306B8F"/>
    <w:rsid w:val="00312539"/>
    <w:rsid w:val="0032167D"/>
    <w:rsid w:val="00331DCC"/>
    <w:rsid w:val="0034613D"/>
    <w:rsid w:val="00364C18"/>
    <w:rsid w:val="00371B60"/>
    <w:rsid w:val="003823EF"/>
    <w:rsid w:val="003929AB"/>
    <w:rsid w:val="003A1281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63CD7"/>
    <w:rsid w:val="00465A26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6AC5"/>
    <w:rsid w:val="00503E83"/>
    <w:rsid w:val="005118FE"/>
    <w:rsid w:val="00524B42"/>
    <w:rsid w:val="0054328E"/>
    <w:rsid w:val="005606BC"/>
    <w:rsid w:val="005630CE"/>
    <w:rsid w:val="00565CC0"/>
    <w:rsid w:val="005860E3"/>
    <w:rsid w:val="005A4957"/>
    <w:rsid w:val="005B4466"/>
    <w:rsid w:val="005C6ACB"/>
    <w:rsid w:val="00600209"/>
    <w:rsid w:val="00606673"/>
    <w:rsid w:val="006247A3"/>
    <w:rsid w:val="00632B9A"/>
    <w:rsid w:val="0063697F"/>
    <w:rsid w:val="00657788"/>
    <w:rsid w:val="00657F7E"/>
    <w:rsid w:val="006773FC"/>
    <w:rsid w:val="00683AF9"/>
    <w:rsid w:val="00684A73"/>
    <w:rsid w:val="00696EE0"/>
    <w:rsid w:val="006A1902"/>
    <w:rsid w:val="006C3022"/>
    <w:rsid w:val="006C38B8"/>
    <w:rsid w:val="006D3016"/>
    <w:rsid w:val="006E19D2"/>
    <w:rsid w:val="007138BA"/>
    <w:rsid w:val="00720620"/>
    <w:rsid w:val="00723816"/>
    <w:rsid w:val="00746466"/>
    <w:rsid w:val="0075013A"/>
    <w:rsid w:val="00756A7C"/>
    <w:rsid w:val="0076335C"/>
    <w:rsid w:val="00763FD3"/>
    <w:rsid w:val="0078363A"/>
    <w:rsid w:val="00783723"/>
    <w:rsid w:val="0079203C"/>
    <w:rsid w:val="007A0CEC"/>
    <w:rsid w:val="007B69F3"/>
    <w:rsid w:val="007F0C36"/>
    <w:rsid w:val="00824024"/>
    <w:rsid w:val="00834D19"/>
    <w:rsid w:val="008433F7"/>
    <w:rsid w:val="00851AA2"/>
    <w:rsid w:val="00854A7F"/>
    <w:rsid w:val="00865C62"/>
    <w:rsid w:val="00883548"/>
    <w:rsid w:val="00885CD4"/>
    <w:rsid w:val="008943DA"/>
    <w:rsid w:val="008A1BAD"/>
    <w:rsid w:val="008B41A0"/>
    <w:rsid w:val="008B4D3C"/>
    <w:rsid w:val="008D2733"/>
    <w:rsid w:val="008F724B"/>
    <w:rsid w:val="00904C73"/>
    <w:rsid w:val="00914355"/>
    <w:rsid w:val="00924347"/>
    <w:rsid w:val="0092467D"/>
    <w:rsid w:val="00926BDB"/>
    <w:rsid w:val="00927E95"/>
    <w:rsid w:val="00930581"/>
    <w:rsid w:val="00943FCD"/>
    <w:rsid w:val="0097067D"/>
    <w:rsid w:val="00991ECD"/>
    <w:rsid w:val="009A0E78"/>
    <w:rsid w:val="009A27FA"/>
    <w:rsid w:val="009D134D"/>
    <w:rsid w:val="009D5A8E"/>
    <w:rsid w:val="00A0243D"/>
    <w:rsid w:val="00A22211"/>
    <w:rsid w:val="00A51F15"/>
    <w:rsid w:val="00A6201A"/>
    <w:rsid w:val="00A8165D"/>
    <w:rsid w:val="00A8576F"/>
    <w:rsid w:val="00AB200B"/>
    <w:rsid w:val="00AE2CB2"/>
    <w:rsid w:val="00AF02EA"/>
    <w:rsid w:val="00AF3FFA"/>
    <w:rsid w:val="00AF57A8"/>
    <w:rsid w:val="00AF5922"/>
    <w:rsid w:val="00B02058"/>
    <w:rsid w:val="00B050A2"/>
    <w:rsid w:val="00B15853"/>
    <w:rsid w:val="00B174B2"/>
    <w:rsid w:val="00B30B52"/>
    <w:rsid w:val="00B325D1"/>
    <w:rsid w:val="00B32C43"/>
    <w:rsid w:val="00B47B8B"/>
    <w:rsid w:val="00B5505C"/>
    <w:rsid w:val="00B616DE"/>
    <w:rsid w:val="00B62515"/>
    <w:rsid w:val="00B87C34"/>
    <w:rsid w:val="00B90C6D"/>
    <w:rsid w:val="00B94C75"/>
    <w:rsid w:val="00BA0A65"/>
    <w:rsid w:val="00BB064B"/>
    <w:rsid w:val="00BB1C38"/>
    <w:rsid w:val="00BC0957"/>
    <w:rsid w:val="00BC7397"/>
    <w:rsid w:val="00BD3F2B"/>
    <w:rsid w:val="00BE06AF"/>
    <w:rsid w:val="00BF0E4B"/>
    <w:rsid w:val="00BF397F"/>
    <w:rsid w:val="00BF440C"/>
    <w:rsid w:val="00C02249"/>
    <w:rsid w:val="00C23443"/>
    <w:rsid w:val="00C2690C"/>
    <w:rsid w:val="00C44F44"/>
    <w:rsid w:val="00C56381"/>
    <w:rsid w:val="00C75228"/>
    <w:rsid w:val="00C75280"/>
    <w:rsid w:val="00C80883"/>
    <w:rsid w:val="00C847EA"/>
    <w:rsid w:val="00C8576A"/>
    <w:rsid w:val="00CB343C"/>
    <w:rsid w:val="00CC36F6"/>
    <w:rsid w:val="00CC570E"/>
    <w:rsid w:val="00CD69B7"/>
    <w:rsid w:val="00CE6D84"/>
    <w:rsid w:val="00CE70DD"/>
    <w:rsid w:val="00CF3BF1"/>
    <w:rsid w:val="00CF4C9A"/>
    <w:rsid w:val="00D00F0D"/>
    <w:rsid w:val="00D04861"/>
    <w:rsid w:val="00D2632F"/>
    <w:rsid w:val="00D5464C"/>
    <w:rsid w:val="00D57441"/>
    <w:rsid w:val="00D71D09"/>
    <w:rsid w:val="00D756F3"/>
    <w:rsid w:val="00D76C0E"/>
    <w:rsid w:val="00D76C66"/>
    <w:rsid w:val="00D801F6"/>
    <w:rsid w:val="00DB2DA9"/>
    <w:rsid w:val="00DB7D99"/>
    <w:rsid w:val="00DC3754"/>
    <w:rsid w:val="00DE07DF"/>
    <w:rsid w:val="00DE1408"/>
    <w:rsid w:val="00DE2CD6"/>
    <w:rsid w:val="00E062FF"/>
    <w:rsid w:val="00E103DE"/>
    <w:rsid w:val="00E113B1"/>
    <w:rsid w:val="00E24024"/>
    <w:rsid w:val="00E309D4"/>
    <w:rsid w:val="00E32AEC"/>
    <w:rsid w:val="00E414B9"/>
    <w:rsid w:val="00E4276E"/>
    <w:rsid w:val="00E42998"/>
    <w:rsid w:val="00E5009C"/>
    <w:rsid w:val="00E62595"/>
    <w:rsid w:val="00E63964"/>
    <w:rsid w:val="00E67C81"/>
    <w:rsid w:val="00E70720"/>
    <w:rsid w:val="00E72AFF"/>
    <w:rsid w:val="00E73514"/>
    <w:rsid w:val="00E92601"/>
    <w:rsid w:val="00EA170C"/>
    <w:rsid w:val="00EA6406"/>
    <w:rsid w:val="00ED2439"/>
    <w:rsid w:val="00ED4BCA"/>
    <w:rsid w:val="00ED7D71"/>
    <w:rsid w:val="00EE2566"/>
    <w:rsid w:val="00EE4CFD"/>
    <w:rsid w:val="00EF398F"/>
    <w:rsid w:val="00F63417"/>
    <w:rsid w:val="00F7091A"/>
    <w:rsid w:val="00F76871"/>
    <w:rsid w:val="00F80D1F"/>
    <w:rsid w:val="00F84990"/>
    <w:rsid w:val="00F94391"/>
    <w:rsid w:val="00FB1CC3"/>
    <w:rsid w:val="00FC7D4B"/>
    <w:rsid w:val="00FE0707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F0D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907C-C82B-45E8-A0A2-1F3A9338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2068</Words>
  <Characters>11792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2025-09-30T11:39:00Z</dcterms:created>
  <dcterms:modified xsi:type="dcterms:W3CDTF">2025-09-30T12:23:00Z</dcterms:modified>
</cp:coreProperties>
</file>