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A2FD" w14:textId="77777777" w:rsidR="00142128" w:rsidRDefault="00142128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7EBB45" w14:textId="77777777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>
        <w:rPr>
          <w:rFonts w:ascii="Times New Roman" w:hAnsi="Times New Roman" w:cs="Times New Roman"/>
          <w:sz w:val="24"/>
          <w:szCs w:val="24"/>
        </w:rPr>
        <w:t>ЈАВНОГ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0C26A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533936">
        <w:rPr>
          <w:rFonts w:ascii="Times New Roman" w:hAnsi="Times New Roman" w:cs="Times New Roman"/>
          <w:sz w:val="24"/>
          <w:szCs w:val="24"/>
        </w:rPr>
        <w:t>.</w:t>
      </w:r>
      <w:r w:rsidR="00E05AE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C26A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33936">
        <w:rPr>
          <w:rFonts w:ascii="Times New Roman" w:hAnsi="Times New Roman" w:cs="Times New Roman"/>
          <w:sz w:val="24"/>
          <w:szCs w:val="24"/>
        </w:rPr>
        <w:t>.202</w:t>
      </w:r>
      <w:r w:rsidR="00E05AE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33936">
        <w:rPr>
          <w:rFonts w:ascii="Times New Roman" w:hAnsi="Times New Roman" w:cs="Times New Roman"/>
          <w:sz w:val="24"/>
          <w:szCs w:val="24"/>
        </w:rPr>
        <w:t>. ГОДИНЕ</w:t>
      </w:r>
    </w:p>
    <w:p w14:paraId="78E32D77" w14:textId="77777777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54218C" w14:textId="77777777" w:rsidR="00F23DF6" w:rsidRPr="00533936" w:rsidRDefault="00F23DF6" w:rsidP="00F23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7C051" w14:textId="77777777" w:rsidR="00142128" w:rsidRDefault="00142128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24B9AFB4" w14:textId="47C3475E" w:rsidR="000C26AB" w:rsidRPr="00A262AA" w:rsidRDefault="000C26AB" w:rsidP="00A82691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 w:rsidRPr="00A262AA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Радно место за стручно-оперативне послове, Секретаријат министарства, звање: млађи саветник - </w:t>
      </w:r>
      <w:r w:rsidRPr="00A262AA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Pr="00A262AA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изврши</w:t>
      </w:r>
      <w:r w:rsidRPr="00A262AA">
        <w:rPr>
          <w:rFonts w:ascii="Times New Roman" w:eastAsia="Times New Roman" w:hAnsi="Times New Roman" w:cs="Times New Roman"/>
          <w:snapToGrid w:val="0"/>
          <w:sz w:val="24"/>
          <w:szCs w:val="24"/>
        </w:rPr>
        <w:t>л</w:t>
      </w:r>
      <w:r w:rsidRPr="00A262AA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ац;</w:t>
      </w:r>
    </w:p>
    <w:p w14:paraId="2F115A55" w14:textId="77777777" w:rsidR="00A262AA" w:rsidRPr="00A262AA" w:rsidRDefault="00A262AA" w:rsidP="00A262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45D6EA5E" w14:textId="77777777" w:rsidR="00A262AA" w:rsidRPr="00F32B6E" w:rsidRDefault="00A262AA" w:rsidP="00A262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sr-Cyrl-RS"/>
        </w:rPr>
      </w:pPr>
      <w:r w:rsidRPr="00F32B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 о унутрашњем уређењу и систематизацији радних места у Министарству туризма и омладине</w:t>
      </w:r>
      <w:r w:rsidRPr="00F32B6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</w:p>
    <w:p w14:paraId="60E9FE93" w14:textId="29B9C92B" w:rsidR="00A262AA" w:rsidRDefault="00A262AA" w:rsidP="00A262AA">
      <w:pPr>
        <w:pStyle w:val="ListParagraph"/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</w:pPr>
      <w:hyperlink r:id="rId5" w:history="1">
        <w:r w:rsidRPr="00F32B6E">
          <w:rPr>
            <w:rStyle w:val="Hyperlink"/>
            <w:rFonts w:ascii="Times New Roman" w:hAnsi="Times New Roman" w:cs="Times New Roman"/>
            <w:color w:val="00B0F0"/>
            <w:sz w:val="24"/>
            <w:szCs w:val="24"/>
            <w:lang w:val="sr-Cyrl-RS"/>
          </w:rPr>
          <w:t>https://mto.gov.rs/extfile/sr/2508/Sistematizacija-2.pdf</w:t>
        </w:r>
      </w:hyperlink>
      <w:r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 </w:t>
      </w:r>
    </w:p>
    <w:p w14:paraId="18C7EB7A" w14:textId="77777777" w:rsidR="00A262AA" w:rsidRPr="00F32B6E" w:rsidRDefault="00A262AA" w:rsidP="00A262AA">
      <w:pPr>
        <w:pStyle w:val="ListParagraph"/>
        <w:rPr>
          <w:rStyle w:val="Hyperlink"/>
          <w:rFonts w:ascii="Times New Roman" w:hAnsi="Times New Roman" w:cs="Times New Roman"/>
          <w:b/>
          <w:snapToGrid w:val="0"/>
          <w:color w:val="00B0F0"/>
          <w:sz w:val="24"/>
          <w:szCs w:val="24"/>
          <w:u w:val="none"/>
          <w:lang w:val="sr-Cyrl-RS"/>
        </w:rPr>
      </w:pPr>
    </w:p>
    <w:p w14:paraId="71458A3E" w14:textId="77777777" w:rsidR="00A262AA" w:rsidRPr="00AB6BF9" w:rsidRDefault="00A262AA" w:rsidP="00A262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Hlk160700810"/>
      <w:r w:rsidRPr="00F32B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државним службеницима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79/2005, 81/2005 -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испр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., 83/2005 -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испр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., 64/2007, 67/2007 -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испр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., 116/2008, 104/2009, 99/2014, 94/2017, 95/2018, 157/2020 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</w:t>
      </w:r>
      <w:r w:rsidRPr="00F32B6E">
        <w:rPr>
          <w:rFonts w:ascii="Times New Roman" w:hAnsi="Times New Roman" w:cs="Times New Roman"/>
          <w:bCs/>
          <w:iCs/>
          <w:sz w:val="24"/>
          <w:szCs w:val="24"/>
        </w:rPr>
        <w:t xml:space="preserve"> 142/2022</w:t>
      </w:r>
      <w:r w:rsidRPr="00F32B6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75907F61" w14:textId="67B31861" w:rsidR="00A262AA" w:rsidRPr="000149B0" w:rsidRDefault="00A262AA" w:rsidP="00A262AA">
      <w:pPr>
        <w:pStyle w:val="ListParagraph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hyperlink r:id="rId6" w:history="1">
        <w:r w:rsidRPr="00AB6BF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https://www.paragraf.rs/propisi/zakon_o_drzavnim_sluzbenicima.html</w:t>
        </w:r>
      </w:hyperlink>
      <w:r w:rsidRPr="00AB6BF9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bookmarkEnd w:id="0"/>
    </w:p>
    <w:p w14:paraId="5E587D0E" w14:textId="77777777" w:rsidR="000C26AB" w:rsidRPr="000149B0" w:rsidRDefault="000C26AB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03C2593C" w14:textId="7FDA869D" w:rsidR="000C26AB" w:rsidRDefault="000C26AB" w:rsidP="00A82691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 w:rsidRPr="00A262AA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Радно место за анализу и извештавање, Секретаријат министарства, Одељење за финансијске послове, Група за планирање, израду буџета и извештавање, звање саветник - 1 извршилац;</w:t>
      </w:r>
    </w:p>
    <w:p w14:paraId="7D6B2978" w14:textId="09A145DE" w:rsidR="00B85C6C" w:rsidRDefault="00B85C6C" w:rsidP="00B85C6C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48D2E387" w14:textId="32639BD8" w:rsidR="00B85C6C" w:rsidRPr="004C270E" w:rsidRDefault="00B85C6C" w:rsidP="00B85C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" w:name="_Hlk160702496"/>
      <w:r w:rsidRPr="004C27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буџетском систему 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Pr="00A82691">
        <w:rPr>
          <w:rFonts w:ascii="Times New Roman" w:hAnsi="Times New Roman" w:cs="Times New Roman"/>
          <w:bCs/>
          <w:iCs/>
          <w:sz w:val="24"/>
          <w:szCs w:val="24"/>
        </w:rPr>
        <w:t>54/2009, 73/2010, 101/2010, 101/2011, 93/2012, 62/2013, 63/2013 - ispr., 108/2013, 142/2014, 68/2015 - dr. zakon, 103/2015, 99/2016, 113/2017, 95/2018, 31/2019, 72/2019, 149/2020, 118/2021, 138/2022, 118/2021 - dr. zakon i 92/2023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D6F9D57" w14:textId="77777777" w:rsidR="00B85C6C" w:rsidRDefault="00B85C6C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C270E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https://www.paragraf.rs/propisi/zakon_o_budzetskom_sistemu.html</w:t>
        </w:r>
      </w:hyperlink>
    </w:p>
    <w:p w14:paraId="1EE6719D" w14:textId="1DF3F0A5" w:rsidR="00B85C6C" w:rsidRPr="00A262AA" w:rsidRDefault="00B85C6C" w:rsidP="00B85C6C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2F24AB32" w14:textId="6F950076" w:rsidR="00A262AA" w:rsidRDefault="00A262AA" w:rsidP="00A262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202C174A" w14:textId="77777777" w:rsidR="00A262AA" w:rsidRPr="00F32B6E" w:rsidRDefault="00A262AA" w:rsidP="00A262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sr-Cyrl-RS"/>
        </w:rPr>
      </w:pPr>
      <w:bookmarkStart w:id="2" w:name="_Hlk160697277"/>
      <w:bookmarkStart w:id="3" w:name="_Hlk160701164"/>
      <w:r w:rsidRPr="00F32B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 о унутрашњем уређењу и систематизацији радних места у Министарству туризма и омладине</w:t>
      </w:r>
      <w:r w:rsidRPr="00F32B6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</w:p>
    <w:bookmarkEnd w:id="2"/>
    <w:p w14:paraId="56862BE0" w14:textId="77777777" w:rsidR="00A262AA" w:rsidRDefault="00A262AA" w:rsidP="00A262AA">
      <w:pPr>
        <w:pStyle w:val="ListParagraph"/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</w:pPr>
      <w:r>
        <w:fldChar w:fldCharType="begin"/>
      </w:r>
      <w:r>
        <w:instrText xml:space="preserve"> HYPERLINK "https://mto.gov.rs/extfile/sr/2508/Sistematizacija-2.pdf" </w:instrText>
      </w:r>
      <w:r>
        <w:fldChar w:fldCharType="separate"/>
      </w:r>
      <w:r w:rsidRPr="00F32B6E"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t>https://mto.gov.rs/extfile/sr/2508/Sistematizacija-2.pdf</w:t>
      </w:r>
      <w:r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fldChar w:fldCharType="end"/>
      </w:r>
      <w:r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 </w:t>
      </w:r>
    </w:p>
    <w:bookmarkEnd w:id="3"/>
    <w:p w14:paraId="423FAF12" w14:textId="744ECA98" w:rsidR="00A262AA" w:rsidRDefault="00A262AA" w:rsidP="00A262A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1282B87D" w14:textId="3D12FE8F" w:rsidR="0064726F" w:rsidRPr="0064726F" w:rsidRDefault="00A262AA" w:rsidP="0064726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bookmarkStart w:id="4" w:name="_Hlk160701087"/>
      <w:r w:rsidRPr="006472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</w:t>
      </w:r>
      <w:r w:rsidR="0064726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4726F" w:rsidRPr="006472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(„Службени гласник РС“ бр. 18/2015, 104/2018, 151/2020, 8/2021, 41/2021, 130/2021 i 17/2022)</w:t>
      </w:r>
    </w:p>
    <w:p w14:paraId="148E0F5F" w14:textId="59870F91" w:rsidR="0064726F" w:rsidRPr="004C270E" w:rsidRDefault="0064726F" w:rsidP="000152B3">
      <w:pPr>
        <w:pStyle w:val="ListParagraph"/>
        <w:ind w:hanging="11"/>
        <w:jc w:val="both"/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  <w:lang w:val="sr-Cyrl-RS"/>
        </w:rPr>
      </w:pPr>
      <w:hyperlink r:id="rId8" w:history="1">
        <w:r w:rsidRPr="004C270E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RS"/>
          </w:rPr>
          <w:t>https://www.paragraf.rs/propisi/pravilnik_o_nacinu_pripreme_sastavljanja_i_podnosenja_finansijskih_izvestaja_korisnika_budzetskih_sredstava_korisnika_sredstava_organizacija_za_obavezno_socijalno_osiguranje_i_budzetskih_fondova.html</w:t>
        </w:r>
      </w:hyperlink>
      <w:bookmarkEnd w:id="1"/>
      <w:bookmarkEnd w:id="4"/>
    </w:p>
    <w:p w14:paraId="7FAB472F" w14:textId="77777777" w:rsidR="000149B0" w:rsidRPr="000149B0" w:rsidRDefault="000149B0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0B853E19" w14:textId="6BA72013" w:rsidR="00A82691" w:rsidRDefault="000C26AB" w:rsidP="00A82691">
      <w:pPr>
        <w:pStyle w:val="ListParagraph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 w:rsidRPr="004C270E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Радно место за буџетско књиговодство, Секретаријат министарства, Одељење за финансијске послове, Група за књиговодство, звање саветник - 1 </w:t>
      </w:r>
      <w:r w:rsidRPr="004C270E">
        <w:rPr>
          <w:rFonts w:ascii="Times New Roman" w:eastAsia="Times New Roman" w:hAnsi="Times New Roman" w:cs="Times New Roman"/>
          <w:snapToGrid w:val="0"/>
          <w:sz w:val="24"/>
          <w:szCs w:val="24"/>
          <w:lang w:val="sr-Latn-RS"/>
        </w:rPr>
        <w:t>извршилац</w:t>
      </w:r>
      <w:r w:rsidRPr="004C270E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;</w:t>
      </w:r>
    </w:p>
    <w:p w14:paraId="0586584A" w14:textId="77777777" w:rsidR="00A82691" w:rsidRPr="00A82691" w:rsidRDefault="00A82691" w:rsidP="00A8269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3BDD35FB" w14:textId="516462AA" w:rsidR="004C270E" w:rsidRPr="004C270E" w:rsidRDefault="004C270E" w:rsidP="0098400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5" w:name="_Hlk160701826"/>
      <w:r w:rsidRPr="004C270E">
        <w:rPr>
          <w:rFonts w:ascii="Times New Roman" w:hAnsi="Times New Roman" w:cs="Times New Roman"/>
          <w:b/>
          <w:sz w:val="24"/>
          <w:szCs w:val="24"/>
          <w:lang w:val="sr-Cyrl-RS"/>
        </w:rPr>
        <w:t>Закон о буџетском систему</w:t>
      </w:r>
      <w:r w:rsidRPr="004C27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="00A82691" w:rsidRPr="00A82691">
        <w:rPr>
          <w:rFonts w:ascii="Times New Roman" w:hAnsi="Times New Roman" w:cs="Times New Roman"/>
          <w:bCs/>
          <w:iCs/>
          <w:sz w:val="24"/>
          <w:szCs w:val="24"/>
        </w:rPr>
        <w:t>54/2009, 73/2010, 101/2010, 101/2011, 93/2012, 62/2013, 63/2013 - ispr., 108/2013, 142/2014, 68/2015 - dr. zakon, 103/2015, 99/2016, 113/2017, 95/2018, 31/2019, 72/2019, 149/2020, 118/2021, 138/2022, 118/2021 - dr. zakon i 92/2023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0D9D3E3" w14:textId="22D2DF53" w:rsidR="00A82691" w:rsidRDefault="004C270E" w:rsidP="00A826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C270E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https://www.paragraf.rs/propisi/zakon_o_budzetskom_sistemu.html</w:t>
        </w:r>
      </w:hyperlink>
    </w:p>
    <w:bookmarkEnd w:id="5"/>
    <w:p w14:paraId="0ECE455A" w14:textId="1A474B24" w:rsidR="00A82691" w:rsidRDefault="00A82691" w:rsidP="00A826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CC91BB3" w14:textId="77777777" w:rsidR="00A82691" w:rsidRPr="00F32B6E" w:rsidRDefault="00A82691" w:rsidP="00A826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  <w:lang w:val="sr-Cyrl-RS"/>
        </w:rPr>
      </w:pPr>
      <w:r w:rsidRPr="00F32B6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Правилник о унутрашњем уређењу и систематизацији радних места у Министарству туризма и омладине</w:t>
      </w:r>
      <w:r w:rsidRPr="00F32B6E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 </w:t>
      </w:r>
    </w:p>
    <w:p w14:paraId="1A385D4D" w14:textId="77777777" w:rsidR="00A82691" w:rsidRDefault="00A82691" w:rsidP="00A82691">
      <w:pPr>
        <w:pStyle w:val="ListParagraph"/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</w:pPr>
      <w:hyperlink r:id="rId10" w:history="1">
        <w:r w:rsidRPr="00F32B6E">
          <w:rPr>
            <w:rStyle w:val="Hyperlink"/>
            <w:rFonts w:ascii="Times New Roman" w:hAnsi="Times New Roman" w:cs="Times New Roman"/>
            <w:color w:val="00B0F0"/>
            <w:sz w:val="24"/>
            <w:szCs w:val="24"/>
            <w:lang w:val="sr-Cyrl-RS"/>
          </w:rPr>
          <w:t>https://mto.gov.rs/extfile/sr/2508/Sistematizacija-2.pdf</w:t>
        </w:r>
      </w:hyperlink>
      <w:r>
        <w:rPr>
          <w:rStyle w:val="Hyperlink"/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 </w:t>
      </w:r>
    </w:p>
    <w:p w14:paraId="3C1A5575" w14:textId="77777777" w:rsidR="00A82691" w:rsidRDefault="00A82691" w:rsidP="00A826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853478" w14:textId="77777777" w:rsidR="00A82691" w:rsidRPr="00A82691" w:rsidRDefault="00A82691" w:rsidP="00A826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0E0E2E" w14:textId="77777777" w:rsidR="00A82691" w:rsidRPr="0064726F" w:rsidRDefault="00A82691" w:rsidP="00A8269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472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Правилник о начину припреме, састављања и подношења финансијских извештаја корисника буџетских средстава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6472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(„Службени гласник РС“ бр. 18/2015, 104/2018, 151/2020, 8/2021, 41/2021, 130/2021 i 17/2022)</w:t>
      </w:r>
    </w:p>
    <w:p w14:paraId="427451FA" w14:textId="2842AE30" w:rsidR="00A82691" w:rsidRPr="004C270E" w:rsidRDefault="00A82691" w:rsidP="00A8269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C270E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RS"/>
          </w:rPr>
          <w:t>https://www.paragraf.rs/propisi/pravilnik_o_nacinu_pripreme_sastavljanja_i_podnosenja_finansijskih_izvestaja_korisnika_budzetskih_sredstava_korisnika_sredstava_organizacija_za_obavezno_socijalno_osiguranje_i_budzetskih_fondova.html</w:t>
        </w:r>
      </w:hyperlink>
    </w:p>
    <w:p w14:paraId="0066D8F1" w14:textId="77777777" w:rsidR="000C26AB" w:rsidRPr="000149B0" w:rsidRDefault="000C26AB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049D3300" w14:textId="44E0DD51" w:rsidR="000C26AB" w:rsidRPr="00A82691" w:rsidRDefault="00A82691" w:rsidP="00A82691">
      <w:pPr>
        <w:pStyle w:val="ListParagraph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 </w:t>
      </w:r>
      <w:r w:rsidR="000C26AB" w:rsidRPr="00A82691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Радно место за координацију послова у законодавној области, Секретаријат министарства, </w:t>
      </w:r>
      <w:r w:rsidRPr="00A82691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 </w:t>
      </w:r>
      <w:r w:rsidR="000C26AB" w:rsidRPr="00A82691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Одељење за опште и правне послове и координацију послова у законодавној области, звање самостални саветник - 1 извршилац;</w:t>
      </w:r>
    </w:p>
    <w:p w14:paraId="0D91358F" w14:textId="56D2C222" w:rsidR="00A82691" w:rsidRDefault="00A82691" w:rsidP="00A82691">
      <w:pPr>
        <w:pStyle w:val="ListParagraph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1EEB71F2" w14:textId="77777777" w:rsidR="00A82691" w:rsidRPr="00A82691" w:rsidRDefault="00A82691" w:rsidP="00A8269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2691">
        <w:rPr>
          <w:rFonts w:ascii="Times New Roman" w:hAnsi="Times New Roman" w:cs="Times New Roman"/>
          <w:b/>
          <w:sz w:val="24"/>
          <w:szCs w:val="24"/>
          <w:lang w:val="sr-Cyrl-RS"/>
        </w:rPr>
        <w:t>Закон о туризму (</w:t>
      </w:r>
      <w:r w:rsidRPr="00A82691">
        <w:rPr>
          <w:rFonts w:ascii="Times New Roman" w:hAnsi="Times New Roman" w:cs="Times New Roman"/>
          <w:sz w:val="24"/>
          <w:szCs w:val="24"/>
          <w:lang w:val="sr-Cyrl-RS"/>
        </w:rPr>
        <w:t>"Службени гласник РС", бр. 17/2019)</w:t>
      </w:r>
    </w:p>
    <w:p w14:paraId="497F21E9" w14:textId="77777777" w:rsidR="00A82691" w:rsidRPr="000C26AB" w:rsidRDefault="00A82691" w:rsidP="00A82691">
      <w:pPr>
        <w:spacing w:after="0"/>
        <w:ind w:left="720"/>
        <w:jc w:val="both"/>
        <w:rPr>
          <w:rStyle w:val="Hyperlink"/>
          <w:rFonts w:ascii="Times New Roman" w:hAnsi="Times New Roman" w:cs="Times New Roman"/>
          <w:sz w:val="24"/>
          <w:szCs w:val="24"/>
          <w:highlight w:val="yellow"/>
          <w:lang w:val="sr-Cyrl-RS"/>
        </w:rPr>
      </w:pPr>
      <w:hyperlink r:id="rId12" w:history="1">
        <w:r w:rsidRPr="00A8269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https://www.paragraf.rs/propisi/zakon_o_turizmu.html</w:t>
        </w:r>
      </w:hyperlink>
    </w:p>
    <w:p w14:paraId="2D44CF0C" w14:textId="77777777" w:rsidR="00A82691" w:rsidRPr="000C26AB" w:rsidRDefault="00A82691" w:rsidP="00A82691">
      <w:pPr>
        <w:spacing w:after="0"/>
        <w:jc w:val="both"/>
        <w:rPr>
          <w:rStyle w:val="Hyperlink"/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14:paraId="43C7CC50" w14:textId="29C4B82A" w:rsidR="00A82691" w:rsidRPr="00A82691" w:rsidRDefault="00A82691" w:rsidP="00B85C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826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Закон о </w:t>
      </w:r>
      <w:r w:rsidRPr="00A826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државној управи</w:t>
      </w:r>
      <w:r w:rsidRPr="00A826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(</w:t>
      </w:r>
      <w:r w:rsidRPr="00A826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"Службени гласник РС", бр. 79/2005, 101/2007, 95/2010, 99/2014, 47/2018 i 30/2018 - </w:t>
      </w:r>
      <w:r w:rsidRPr="00A82691">
        <w:rPr>
          <w:rFonts w:ascii="Times New Roman" w:eastAsia="Times New Roman" w:hAnsi="Times New Roman" w:cs="Times New Roman"/>
          <w:sz w:val="24"/>
          <w:szCs w:val="24"/>
          <w:lang w:val="sr-Cyrl-RS"/>
        </w:rPr>
        <w:t>др</w:t>
      </w:r>
      <w:r w:rsidRPr="00A826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A8269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</w:t>
      </w:r>
      <w:r w:rsidRPr="00A8269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14:paraId="7AD9F454" w14:textId="27B1ECE2" w:rsidR="00A82691" w:rsidRPr="00A82691" w:rsidRDefault="00A82691" w:rsidP="00A82691">
      <w:pPr>
        <w:pStyle w:val="ListParagraph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hyperlink r:id="rId13" w:history="1">
        <w:r w:rsidRPr="00A826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https://www.paragraf.rs/propisi/zakon_o_drzavnoj_upravi.html</w:t>
        </w:r>
      </w:hyperlink>
    </w:p>
    <w:p w14:paraId="709AC743" w14:textId="77777777" w:rsidR="00A82691" w:rsidRPr="00A82691" w:rsidRDefault="00A82691" w:rsidP="00A82691">
      <w:pPr>
        <w:pStyle w:val="ListParagraph"/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DBA493E" w14:textId="77777777" w:rsidR="000C26AB" w:rsidRDefault="000C26AB" w:rsidP="000C26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0E9880E4" w14:textId="77777777" w:rsidR="000149B0" w:rsidRPr="000149B0" w:rsidRDefault="000149B0" w:rsidP="000C26A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5EB7B686" w14:textId="77777777" w:rsidR="00B85C6C" w:rsidRDefault="000C26AB" w:rsidP="00B85C6C">
      <w:pPr>
        <w:tabs>
          <w:tab w:val="left" w:pos="851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5</w:t>
      </w:r>
      <w:r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Latn-RS"/>
        </w:rPr>
        <w:t xml:space="preserve">) </w:t>
      </w:r>
      <w:r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  <w:bookmarkStart w:id="6" w:name="_Hlk160702175"/>
      <w:r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Радно место за припрему планских докумената и  финансијско управљање и контролу, </w:t>
      </w:r>
    </w:p>
    <w:p w14:paraId="0B956251" w14:textId="77468471" w:rsidR="000C26AB" w:rsidRDefault="00B85C6C" w:rsidP="00B85C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     </w:t>
      </w:r>
      <w:r w:rsidR="000C26AB" w:rsidRPr="000149B0"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>Група за планска документа и подршку управљању, звање саветник - 1 извршилац;</w:t>
      </w:r>
    </w:p>
    <w:p w14:paraId="6753E93F" w14:textId="726F9B7C" w:rsidR="00B85C6C" w:rsidRDefault="00B85C6C" w:rsidP="00B85C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  <w:t xml:space="preserve">   </w:t>
      </w:r>
    </w:p>
    <w:p w14:paraId="011ACA01" w14:textId="429F846C" w:rsidR="00B85C6C" w:rsidRPr="004C270E" w:rsidRDefault="00B85C6C" w:rsidP="00B85C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27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Закон о буџетском систему 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Pr="00A82691">
        <w:rPr>
          <w:rFonts w:ascii="Times New Roman" w:hAnsi="Times New Roman" w:cs="Times New Roman"/>
          <w:bCs/>
          <w:iCs/>
          <w:sz w:val="24"/>
          <w:szCs w:val="24"/>
        </w:rPr>
        <w:t>54/2009, 73/2010, 101/2010, 101/2011, 93/2012, 62/2013, 63/2013 - ispr., 108/2013, 142/2014, 68/2015 - dr. zakon, 103/2015, 99/2016, 113/2017, 95/2018, 31/2019, 72/2019, 149/2020, 118/2021, 138/2022, 118/2021 - dr. zakon i 92/2023</w:t>
      </w:r>
      <w:r w:rsidRPr="004C270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7BC44520" w14:textId="493E11CA" w:rsidR="00B85C6C" w:rsidRDefault="00B85C6C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C270E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https://www.paragraf.rs/propisi/zakon_o_budzetskom_sistemu.html</w:t>
        </w:r>
      </w:hyperlink>
    </w:p>
    <w:p w14:paraId="6D3D415B" w14:textId="62012B21" w:rsidR="00B85C6C" w:rsidRDefault="00B85C6C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C33CC9E" w14:textId="140838E1" w:rsidR="00B85C6C" w:rsidRPr="00A82691" w:rsidRDefault="00B85C6C" w:rsidP="00B85C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85C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Правилник о заједничким критеријумима и стандардима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85C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успостављање, функционисање и извештавање о систему финансијског управљања и контроле у јавном сектору</w:t>
      </w:r>
      <w:r w:rsidRPr="00B85C6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A8269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(</w:t>
      </w:r>
      <w:r w:rsidRPr="00A826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"Службени гласник РС", бр. </w:t>
      </w:r>
      <w:r w:rsidRPr="00B85C6C">
        <w:rPr>
          <w:rFonts w:ascii="Times New Roman" w:eastAsia="Times New Roman" w:hAnsi="Times New Roman" w:cs="Times New Roman"/>
          <w:sz w:val="24"/>
          <w:szCs w:val="24"/>
          <w:lang w:val="sr-Cyrl-RS"/>
        </w:rPr>
        <w:t>89/2019</w:t>
      </w:r>
      <w:r w:rsidRPr="00A8269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14:paraId="61E0808E" w14:textId="02A6B6E4" w:rsidR="00B85C6C" w:rsidRDefault="00B85C6C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84108">
          <w:rPr>
            <w:rStyle w:val="Hyperlink"/>
            <w:rFonts w:ascii="Times New Roman" w:hAnsi="Times New Roman" w:cs="Times New Roman"/>
            <w:sz w:val="24"/>
            <w:szCs w:val="24"/>
          </w:rPr>
          <w:t>https://www.paragraf.rs/propisi/pravilnik-zajednickim-kriterijumima-finansijskog-upravljanja-javnom-sektoru.html</w:t>
        </w:r>
      </w:hyperlink>
      <w:bookmarkEnd w:id="6"/>
    </w:p>
    <w:p w14:paraId="78253719" w14:textId="77777777" w:rsidR="00B85C6C" w:rsidRDefault="00B85C6C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D6E59F" w14:textId="77777777" w:rsidR="00B85C6C" w:rsidRDefault="00B85C6C" w:rsidP="00B85C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EACD411" w14:textId="339CE8BE" w:rsidR="00B85C6C" w:rsidRPr="000149B0" w:rsidRDefault="00B85C6C" w:rsidP="00B85C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p w14:paraId="7CE97116" w14:textId="77777777" w:rsidR="000C26AB" w:rsidRPr="000149B0" w:rsidRDefault="000C26AB" w:rsidP="0014212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sr-Cyrl-RS"/>
        </w:rPr>
      </w:pPr>
    </w:p>
    <w:sectPr w:rsidR="000C26AB" w:rsidRPr="000149B0" w:rsidSect="00DF46CD">
      <w:pgSz w:w="12240" w:h="15840"/>
      <w:pgMar w:top="567" w:right="900" w:bottom="113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ABD"/>
    <w:multiLevelType w:val="hybridMultilevel"/>
    <w:tmpl w:val="B0E6E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00BFE"/>
    <w:multiLevelType w:val="hybridMultilevel"/>
    <w:tmpl w:val="68D4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732C"/>
    <w:multiLevelType w:val="hybridMultilevel"/>
    <w:tmpl w:val="88E2EB5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A0149"/>
    <w:multiLevelType w:val="hybridMultilevel"/>
    <w:tmpl w:val="E612C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B41FE"/>
    <w:multiLevelType w:val="hybridMultilevel"/>
    <w:tmpl w:val="3EDA9C66"/>
    <w:lvl w:ilvl="0" w:tplc="8B4A1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F6"/>
    <w:rsid w:val="000149B0"/>
    <w:rsid w:val="000152B3"/>
    <w:rsid w:val="000C26AB"/>
    <w:rsid w:val="000F7E9D"/>
    <w:rsid w:val="00142128"/>
    <w:rsid w:val="00151C5A"/>
    <w:rsid w:val="001A42C5"/>
    <w:rsid w:val="00247D67"/>
    <w:rsid w:val="003A0B4B"/>
    <w:rsid w:val="00401883"/>
    <w:rsid w:val="00464A61"/>
    <w:rsid w:val="004C270E"/>
    <w:rsid w:val="006200FE"/>
    <w:rsid w:val="0064726F"/>
    <w:rsid w:val="006D52CE"/>
    <w:rsid w:val="006E62CD"/>
    <w:rsid w:val="007B5B5B"/>
    <w:rsid w:val="008D7F36"/>
    <w:rsid w:val="00911A11"/>
    <w:rsid w:val="00934B71"/>
    <w:rsid w:val="00A262AA"/>
    <w:rsid w:val="00A82691"/>
    <w:rsid w:val="00AB6BF9"/>
    <w:rsid w:val="00B85C6C"/>
    <w:rsid w:val="00D7217A"/>
    <w:rsid w:val="00DA4852"/>
    <w:rsid w:val="00DC1953"/>
    <w:rsid w:val="00DF46CD"/>
    <w:rsid w:val="00E05AE5"/>
    <w:rsid w:val="00E10E75"/>
    <w:rsid w:val="00E30898"/>
    <w:rsid w:val="00F07E4D"/>
    <w:rsid w:val="00F23DF6"/>
    <w:rsid w:val="00F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247A"/>
  <w15:chartTrackingRefBased/>
  <w15:docId w15:val="{3F745B86-BFED-4D35-9656-8075E0F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DF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2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3">
    <w:name w:val="auto-style3"/>
    <w:basedOn w:val="DefaultParagraphFont"/>
    <w:rsid w:val="00F23DF6"/>
  </w:style>
  <w:style w:type="paragraph" w:styleId="ListParagraph">
    <w:name w:val="List Paragraph"/>
    <w:basedOn w:val="Normal"/>
    <w:uiPriority w:val="34"/>
    <w:qFormat/>
    <w:rsid w:val="00F23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D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3D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4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pravilnik_o_nacinu_pripreme_sastavljanja_i_podnosenja_finansijskih_izvestaja_korisnika_budzetskih_sredstava_korisnika_sredstava_organizacija_za_obavezno_socijalno_osiguranje_i_budzetskih_fondova.html" TargetMode="External"/><Relationship Id="rId13" Type="http://schemas.openxmlformats.org/officeDocument/2006/relationships/hyperlink" Target="https://www.paragraf.rs/propisi/zakon_o_drzavnoj_uprav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budzetskom_sistemu.html" TargetMode="External"/><Relationship Id="rId12" Type="http://schemas.openxmlformats.org/officeDocument/2006/relationships/hyperlink" Target="https://www.paragraf.rs/propisi/zakon_o_turizmu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drzavnim_sluzbenicima.html" TargetMode="External"/><Relationship Id="rId11" Type="http://schemas.openxmlformats.org/officeDocument/2006/relationships/hyperlink" Target="https://www.paragraf.rs/propisi/pravilnik_o_nacinu_pripreme_sastavljanja_i_podnosenja_finansijskih_izvestaja_korisnika_budzetskih_sredstava_korisnika_sredstava_organizacija_za_obavezno_socijalno_osiguranje_i_budzetskih_fondova.html" TargetMode="External"/><Relationship Id="rId5" Type="http://schemas.openxmlformats.org/officeDocument/2006/relationships/hyperlink" Target="https://mto.gov.rs/extfile/sr/2508/Sistematizacija-2.pdf" TargetMode="External"/><Relationship Id="rId15" Type="http://schemas.openxmlformats.org/officeDocument/2006/relationships/hyperlink" Target="https://www.paragraf.rs/propisi/pravilnik-zajednickim-kriterijumima-finansijskog-upravljanja-javnom-sektoru.html" TargetMode="External"/><Relationship Id="rId10" Type="http://schemas.openxmlformats.org/officeDocument/2006/relationships/hyperlink" Target="https://mto.gov.rs/extfile/sr/2508/Sistematizacija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budzetskom_sistemu.html" TargetMode="External"/><Relationship Id="rId14" Type="http://schemas.openxmlformats.org/officeDocument/2006/relationships/hyperlink" Target="https://www.paragraf.rs/propisi/zakon_o_budzetskom_sistem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Natasa</cp:lastModifiedBy>
  <cp:revision>10</cp:revision>
  <cp:lastPrinted>2024-03-07T10:43:00Z</cp:lastPrinted>
  <dcterms:created xsi:type="dcterms:W3CDTF">2023-12-08T14:16:00Z</dcterms:created>
  <dcterms:modified xsi:type="dcterms:W3CDTF">2024-03-07T12:10:00Z</dcterms:modified>
</cp:coreProperties>
</file>