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11" w:rsidRDefault="004D25D3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3C4D11" w:rsidRDefault="004D25D3">
      <w:pPr>
        <w:spacing w:after="150"/>
        <w:jc w:val="right"/>
      </w:pPr>
      <w:r>
        <w:rPr>
          <w:b/>
          <w:color w:val="000000"/>
        </w:rPr>
        <w:t>Редакцијски пречишћен текст </w:t>
      </w:r>
    </w:p>
    <w:p w:rsidR="003C4D11" w:rsidRDefault="004D25D3">
      <w:pPr>
        <w:spacing w:after="150"/>
      </w:pPr>
      <w:r>
        <w:rPr>
          <w:color w:val="000000"/>
        </w:rPr>
        <w:t> </w:t>
      </w:r>
    </w:p>
    <w:p w:rsidR="003C4D11" w:rsidRDefault="004D25D3">
      <w:pPr>
        <w:spacing w:after="150"/>
      </w:pPr>
      <w:r>
        <w:rPr>
          <w:color w:val="000000"/>
        </w:rPr>
        <w:t> </w:t>
      </w:r>
    </w:p>
    <w:p w:rsidR="003C4D11" w:rsidRDefault="004D25D3">
      <w:pPr>
        <w:spacing w:after="150"/>
      </w:pPr>
      <w:r>
        <w:rPr>
          <w:color w:val="000000"/>
        </w:rPr>
        <w:t>На основу члана 44. Закона о поступку регистрације у Агенцији за привредне регистре („Службени гласник РС”,</w:t>
      </w:r>
      <w:r>
        <w:rPr>
          <w:color w:val="000000"/>
        </w:rPr>
        <w:t xml:space="preserve"> брoj 99/11),</w:t>
      </w:r>
    </w:p>
    <w:p w:rsidR="003C4D11" w:rsidRDefault="004D25D3">
      <w:pPr>
        <w:spacing w:after="150"/>
      </w:pPr>
      <w:r>
        <w:rPr>
          <w:color w:val="000000"/>
        </w:rPr>
        <w:t>Министар економије и регионалног развоја доноси</w:t>
      </w:r>
    </w:p>
    <w:p w:rsidR="003C4D11" w:rsidRDefault="004D25D3">
      <w:pPr>
        <w:spacing w:after="225"/>
        <w:jc w:val="center"/>
      </w:pPr>
      <w:r>
        <w:rPr>
          <w:b/>
          <w:color w:val="000000"/>
        </w:rPr>
        <w:t>ПРАВИЛНИК</w:t>
      </w:r>
    </w:p>
    <w:p w:rsidR="003C4D11" w:rsidRDefault="004D25D3">
      <w:pPr>
        <w:spacing w:after="225"/>
        <w:jc w:val="center"/>
      </w:pPr>
      <w:r>
        <w:rPr>
          <w:b/>
          <w:color w:val="000000"/>
        </w:rPr>
        <w:t>о садржини Регистра туризма и документацији потребној за регистрацију и евиденцију</w:t>
      </w:r>
    </w:p>
    <w:p w:rsidR="003C4D11" w:rsidRDefault="004D25D3">
      <w:pPr>
        <w:spacing w:after="150"/>
        <w:jc w:val="center"/>
      </w:pPr>
      <w:r>
        <w:rPr>
          <w:color w:val="000000"/>
        </w:rPr>
        <w:t xml:space="preserve">"Службени гласник РС", бр. 55 од 1. јуна 2012, 4 од 22. јануара 2016, 81 од 15. новембра 2019, 13 од </w:t>
      </w:r>
      <w:r>
        <w:rPr>
          <w:color w:val="000000"/>
        </w:rPr>
        <w:t>14. фебруара 2020, 62 од 17. јуна 2021.</w:t>
      </w:r>
    </w:p>
    <w:p w:rsidR="003C4D11" w:rsidRDefault="004D25D3">
      <w:pPr>
        <w:spacing w:after="120"/>
        <w:jc w:val="center"/>
      </w:pPr>
      <w:r>
        <w:rPr>
          <w:b/>
          <w:color w:val="000000"/>
        </w:rPr>
        <w:t>1. Основне одредбе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1.</w:t>
      </w:r>
    </w:p>
    <w:p w:rsidR="003C4D11" w:rsidRDefault="004D25D3">
      <w:pPr>
        <w:spacing w:after="150"/>
      </w:pPr>
      <w:r>
        <w:rPr>
          <w:color w:val="000000"/>
        </w:rPr>
        <w:t>Овим правилником ближе се прописује садржина Регистра туризма (у даљем тексту: Регистар) и документација потребна за регистрацију и евиденцију података у Регистар.</w:t>
      </w:r>
    </w:p>
    <w:p w:rsidR="003C4D11" w:rsidRDefault="004D25D3">
      <w:pPr>
        <w:spacing w:after="150"/>
      </w:pPr>
      <w:r>
        <w:rPr>
          <w:color w:val="000000"/>
        </w:rPr>
        <w:t>Регистар садржи податке к</w:t>
      </w:r>
      <w:r>
        <w:rPr>
          <w:color w:val="000000"/>
        </w:rPr>
        <w:t>оји се региструју и податке који се евидентирају.</w:t>
      </w:r>
    </w:p>
    <w:p w:rsidR="003C4D11" w:rsidRDefault="004D25D3">
      <w:pPr>
        <w:spacing w:after="150"/>
      </w:pPr>
      <w:r>
        <w:rPr>
          <w:color w:val="000000"/>
        </w:rPr>
        <w:t>Садржину Регистра чине и подаци које у Регистар непосредно уносе надлежни државни органи.</w:t>
      </w:r>
    </w:p>
    <w:p w:rsidR="003C4D11" w:rsidRDefault="004D25D3">
      <w:pPr>
        <w:spacing w:after="150"/>
      </w:pPr>
      <w:r>
        <w:rPr>
          <w:color w:val="000000"/>
        </w:rPr>
        <w:t>Садржину Регистра чине и подаци које у Регистар непосредно уносе лица о којима се воде подаци у Регистру (подаци кој</w:t>
      </w:r>
      <w:r>
        <w:rPr>
          <w:color w:val="000000"/>
        </w:rPr>
        <w:t>и се односе на интернет страну, адресу електронске поште, број телефона, факса и друге сличне податке о том лицу.)</w:t>
      </w:r>
    </w:p>
    <w:p w:rsidR="003C4D11" w:rsidRDefault="004D25D3">
      <w:pPr>
        <w:spacing w:after="150"/>
      </w:pPr>
      <w:r>
        <w:rPr>
          <w:color w:val="000000"/>
        </w:rPr>
        <w:t>Садржину Регистра чине и подаци који се уносе у Регистар преузимањем у електронској форми од других регистара и/или евиденција које се, у скл</w:t>
      </w:r>
      <w:r>
        <w:rPr>
          <w:color w:val="000000"/>
        </w:rPr>
        <w:t>аду са прописима, воде у земљи и иностранству.</w:t>
      </w:r>
    </w:p>
    <w:p w:rsidR="003C4D11" w:rsidRDefault="004D25D3">
      <w:pPr>
        <w:spacing w:after="150"/>
      </w:pPr>
      <w:r>
        <w:rPr>
          <w:color w:val="000000"/>
        </w:rPr>
        <w:t>Регистар садржи и документе на основу којих је извршена регистрација или евиденција.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2.</w:t>
      </w:r>
    </w:p>
    <w:p w:rsidR="003C4D11" w:rsidRDefault="004D25D3">
      <w:pPr>
        <w:spacing w:after="150"/>
      </w:pPr>
      <w:r>
        <w:rPr>
          <w:b/>
          <w:color w:val="000000"/>
        </w:rPr>
        <w:t>Подаци који се региструју односе се на податке о туристичким агенцијама: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1) организаторима туристичког путовања (у </w:t>
      </w:r>
      <w:r>
        <w:rPr>
          <w:b/>
          <w:color w:val="000000"/>
        </w:rPr>
        <w:t>даљем тексту: организатор путовања);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lastRenderedPageBreak/>
        <w:t>2) посредницима у продаји туристичких путовања (у даљем тексту: посредник).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Подаци који се евидентирају односе се на: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управљаче туристичких простора;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2) туристичка места;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дестинацијске менаџмент организације;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4) дестинацијске менаџмент компаније;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5) професионалне организаторе конгреса;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6) туристичке организације;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7) угоститеље;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8) категорисане и некатегорисане угоститељске објекте;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9) лица која пружају услуге у домаћој радиности;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10) лица која пружају </w:t>
      </w:r>
      <w:r>
        <w:rPr>
          <w:b/>
          <w:color w:val="000000"/>
        </w:rPr>
        <w:t>услуге у сеоским туристичким домаћинствима;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11) пружаоце наутичких услуга;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12) категорисане и некатегорисане објекте наутичког туризма;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13) пружаоце ловнотуристичких услуга;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14) категорисане и некатегорисане објекте ловног туризма;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15) туристичке води</w:t>
      </w:r>
      <w:r>
        <w:rPr>
          <w:b/>
          <w:color w:val="000000"/>
        </w:rPr>
        <w:t>че;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16) локалне туристичке водиче;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17) туристичке пратиоце;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18) туристичке аниматоре;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19) привредне субјекте који пружају услуге изнајмљива возила (rent-a-car)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50"/>
      </w:pPr>
      <w:r>
        <w:rPr>
          <w:color w:val="000000"/>
        </w:rPr>
        <w:t>**Службени гласник РС, број 81/2019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3.</w:t>
      </w:r>
    </w:p>
    <w:p w:rsidR="003C4D11" w:rsidRDefault="004D25D3">
      <w:pPr>
        <w:spacing w:after="150"/>
      </w:pPr>
      <w:r>
        <w:rPr>
          <w:color w:val="000000"/>
        </w:rPr>
        <w:t>Подаци о</w:t>
      </w:r>
      <w:r>
        <w:rPr>
          <w:color w:val="000000"/>
        </w:rPr>
        <w:t xml:space="preserve"> лицима из члана 2. овог правилника који се региструју и евидентирају у Регистар, нарочито се односе на:</w:t>
      </w:r>
    </w:p>
    <w:p w:rsidR="003C4D11" w:rsidRDefault="004D25D3">
      <w:pPr>
        <w:spacing w:after="150"/>
      </w:pPr>
      <w:r>
        <w:rPr>
          <w:color w:val="000000"/>
        </w:rPr>
        <w:t>1) статус у одговарајућем регистру;</w:t>
      </w:r>
    </w:p>
    <w:p w:rsidR="003C4D11" w:rsidRDefault="004D25D3">
      <w:pPr>
        <w:spacing w:after="150"/>
      </w:pPr>
      <w:r>
        <w:rPr>
          <w:color w:val="000000"/>
        </w:rPr>
        <w:t>2) пословно име, односно име и презиме;</w:t>
      </w:r>
    </w:p>
    <w:p w:rsidR="003C4D11" w:rsidRDefault="004D25D3">
      <w:pPr>
        <w:spacing w:after="150"/>
      </w:pPr>
      <w:r>
        <w:rPr>
          <w:color w:val="000000"/>
        </w:rPr>
        <w:t>3) правну форму, односно облик организовања;</w:t>
      </w:r>
    </w:p>
    <w:p w:rsidR="003C4D11" w:rsidRDefault="004D25D3">
      <w:pPr>
        <w:spacing w:after="150"/>
      </w:pPr>
      <w:r>
        <w:rPr>
          <w:color w:val="000000"/>
        </w:rPr>
        <w:t>4) матични број за правна лица</w:t>
      </w:r>
      <w:r>
        <w:rPr>
          <w:color w:val="000000"/>
        </w:rPr>
        <w:t>, јединствени матични број грађана или број избегличке легитимације за физичка лица, број пасоша и земља његовог издавања или лични број за страна физичка лица;</w:t>
      </w:r>
    </w:p>
    <w:p w:rsidR="003C4D11" w:rsidRDefault="004D25D3">
      <w:pPr>
        <w:spacing w:after="150"/>
      </w:pPr>
      <w:r>
        <w:rPr>
          <w:color w:val="000000"/>
        </w:rPr>
        <w:t>5) седиште, односно адресу пребивалишта;</w:t>
      </w:r>
    </w:p>
    <w:p w:rsidR="003C4D11" w:rsidRDefault="004D25D3">
      <w:pPr>
        <w:spacing w:after="150"/>
      </w:pPr>
      <w:r>
        <w:rPr>
          <w:color w:val="000000"/>
        </w:rPr>
        <w:t>6) шифру и опис претежне делатности;</w:t>
      </w:r>
    </w:p>
    <w:p w:rsidR="003C4D11" w:rsidRDefault="004D25D3">
      <w:pPr>
        <w:spacing w:after="150"/>
      </w:pPr>
      <w:r>
        <w:rPr>
          <w:color w:val="000000"/>
        </w:rPr>
        <w:t>7) порески иденти</w:t>
      </w:r>
      <w:r>
        <w:rPr>
          <w:color w:val="000000"/>
        </w:rPr>
        <w:t>фикациони број (ПИБ);</w:t>
      </w:r>
    </w:p>
    <w:p w:rsidR="003C4D11" w:rsidRDefault="004D25D3">
      <w:pPr>
        <w:spacing w:after="150"/>
      </w:pPr>
      <w:r>
        <w:rPr>
          <w:color w:val="000000"/>
        </w:rPr>
        <w:t>8) бројеве рачуна у банкама;</w:t>
      </w:r>
    </w:p>
    <w:p w:rsidR="003C4D11" w:rsidRDefault="004D25D3">
      <w:pPr>
        <w:spacing w:after="150"/>
      </w:pPr>
      <w:r>
        <w:rPr>
          <w:color w:val="000000"/>
        </w:rPr>
        <w:t>9) заступнике правног лица;</w:t>
      </w:r>
    </w:p>
    <w:p w:rsidR="003C4D11" w:rsidRDefault="004D25D3">
      <w:pPr>
        <w:spacing w:after="150"/>
      </w:pPr>
      <w:r>
        <w:rPr>
          <w:color w:val="000000"/>
        </w:rPr>
        <w:t>10) огранке правних лица, односно издвојено место предузетника.</w:t>
      </w:r>
    </w:p>
    <w:p w:rsidR="003C4D11" w:rsidRDefault="004D25D3">
      <w:pPr>
        <w:spacing w:after="150"/>
      </w:pPr>
      <w:r>
        <w:rPr>
          <w:color w:val="000000"/>
        </w:rPr>
        <w:t xml:space="preserve">У Регистар се региструју и евидентирају и подаци о наложеним мерама надлежних инспекцијских и других државних </w:t>
      </w:r>
      <w:r>
        <w:rPr>
          <w:color w:val="000000"/>
        </w:rPr>
        <w:t>органа на основу овлашћења из закона којим се уређује туризам, као и подаци о броју, датуму и доносиоцу решења којим су наложене мере.</w:t>
      </w:r>
    </w:p>
    <w:p w:rsidR="003C4D11" w:rsidRDefault="004D25D3">
      <w:pPr>
        <w:spacing w:after="150"/>
      </w:pPr>
      <w:r>
        <w:rPr>
          <w:b/>
          <w:color w:val="000000"/>
        </w:rPr>
        <w:t>У Регистар се региструју и евидентирају и све промене и брисање података садржаних у Регистру.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</w:t>
      </w:r>
      <w:r>
        <w:rPr>
          <w:color w:val="000000"/>
        </w:rPr>
        <w:t>ј 81/2019</w:t>
      </w:r>
    </w:p>
    <w:p w:rsidR="003C4D11" w:rsidRDefault="004D25D3">
      <w:pPr>
        <w:spacing w:after="120"/>
        <w:jc w:val="center"/>
      </w:pPr>
      <w:r>
        <w:rPr>
          <w:b/>
          <w:color w:val="000000"/>
        </w:rPr>
        <w:t>2. Подаци који се региструју</w:t>
      </w:r>
    </w:p>
    <w:p w:rsidR="003C4D11" w:rsidRDefault="004D25D3">
      <w:pPr>
        <w:spacing w:after="150"/>
        <w:jc w:val="center"/>
      </w:pPr>
      <w:r>
        <w:rPr>
          <w:b/>
          <w:i/>
          <w:color w:val="000000"/>
        </w:rPr>
        <w:t>Подаци о организатору путовања</w:t>
      </w:r>
      <w:r>
        <w:rPr>
          <w:rFonts w:ascii="Calibri"/>
          <w:b/>
          <w:i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81/2019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4.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У Регистар се, поред података из члана 3. овог правилника, региструју и подаци који се односе на издавање лиценце и брисање организатора </w:t>
      </w:r>
      <w:r>
        <w:rPr>
          <w:b/>
          <w:color w:val="000000"/>
        </w:rPr>
        <w:t>путовања из Регистра.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Подаци који се односе на издавање лиценце су подаци о: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руководиоцу, његовој стручној спреми и страном језику за који има активно знање;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2) прописаним гаранцијама путовања за случај инсолвентности и ради накнаде штете, са потребн</w:t>
      </w:r>
      <w:r>
        <w:rPr>
          <w:b/>
          <w:color w:val="000000"/>
        </w:rPr>
        <w:t>им подацима, и то: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(1) уговор о осигурању (матични број и пословно име осигуравача или уговарача осигурања, број и датум закључења уговора, скаденца, подаци о реосигурању уколико постоји, износ укупног лимита покрића, који не може бити мањи од прописаног </w:t>
      </w:r>
      <w:r>
        <w:rPr>
          <w:b/>
          <w:color w:val="000000"/>
        </w:rPr>
        <w:t>лимита у зависности од категорије лиценце, време трајања полисе) или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(2) банкарска гаранција (матични број и пословно име банке,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матични број и пословно име примаоца банкарске гаранције,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број и датум банкарске гаранције, износ укупног лимита покрића, к</w:t>
      </w:r>
      <w:r>
        <w:rPr>
          <w:b/>
          <w:color w:val="000000"/>
        </w:rPr>
        <w:t>оји не може бити мањи од прописаног лимита у зависности од категорије лиценце, време трајања);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пословном имену и матичном броју банке код које субјект има динарски рачун, на коме се налази депозит;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4) прописаној висини депозита;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5) броју лиценце;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6)</w:t>
      </w:r>
      <w:r>
        <w:rPr>
          <w:b/>
          <w:color w:val="000000"/>
        </w:rPr>
        <w:t xml:space="preserve"> категорији лиценце;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7) општим условима путовања;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8) адреси огранка, односно издвојеног места у којем се, на основу одлуке одговорног лица води прописана евиденција.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Подаци који се односе на брисање организатора путовања из Регистра су подаци о: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дат</w:t>
      </w:r>
      <w:r>
        <w:rPr>
          <w:b/>
          <w:color w:val="000000"/>
        </w:rPr>
        <w:t>уму брисања;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2) основу брисања.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Као доказ о испуњености услова из става 2. тачка 1) овог члана подноси се потврда школе страног језика; диплома о завршеном факултету основних академских студија од 180 до 240 ЕСПБ бодова, где је програмом предвиђено учење</w:t>
      </w:r>
      <w:r>
        <w:rPr>
          <w:b/>
          <w:color w:val="000000"/>
        </w:rPr>
        <w:t>, односно полагање страног језика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најмање две школске године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са доказом о положеним испитима; диплома о  завршеној средњој школи или факултету на којој се програм наставе и учења одржава на страном језику; уверење о положеном испиту за туристичког водич</w:t>
      </w:r>
      <w:r>
        <w:rPr>
          <w:b/>
          <w:color w:val="000000"/>
        </w:rPr>
        <w:t>а или туристичког пратиоца, односно лиценца туристичког водича или туристичког пратиоца.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81/2019</w:t>
      </w:r>
    </w:p>
    <w:p w:rsidR="003C4D11" w:rsidRDefault="004D25D3">
      <w:pPr>
        <w:spacing w:after="150"/>
      </w:pPr>
      <w:r>
        <w:rPr>
          <w:color w:val="000000"/>
        </w:rPr>
        <w:t>**Службени гласник РС, број 62/2021</w:t>
      </w:r>
    </w:p>
    <w:p w:rsidR="003C4D11" w:rsidRDefault="004D25D3">
      <w:pPr>
        <w:spacing w:after="150"/>
        <w:jc w:val="center"/>
      </w:pPr>
      <w:r>
        <w:rPr>
          <w:b/>
          <w:i/>
          <w:color w:val="000000"/>
        </w:rPr>
        <w:t>Подаци о посреднику</w:t>
      </w:r>
      <w:r>
        <w:rPr>
          <w:rFonts w:ascii="Calibri"/>
          <w:b/>
          <w:i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81/2019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4а.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У Регистар се, поред података</w:t>
      </w:r>
      <w:r>
        <w:rPr>
          <w:b/>
          <w:color w:val="000000"/>
        </w:rPr>
        <w:t xml:space="preserve"> из члана 3. овог правилника, региструју и подаци који се односе на брисање посредника из Регистра.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Поред података из става 1. овог члана у Регистар се региструју и подаци о руководиоцу, његовој стручној спреми и страном језику за који има активно знање.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81/2019</w:t>
      </w:r>
    </w:p>
    <w:p w:rsidR="003C4D11" w:rsidRDefault="004D25D3">
      <w:pPr>
        <w:spacing w:after="120"/>
        <w:jc w:val="center"/>
      </w:pPr>
      <w:r>
        <w:rPr>
          <w:color w:val="000000"/>
        </w:rPr>
        <w:t>3. Подаци који се евидентирају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>Брисан је ранији назив изнад члана 5. (види члан 4. Правилника - 4/2016-93)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>Члан 5.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>Брисан је (види члан 4. Правилника - 4/2016-93)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управљачима туристичких простора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6.</w:t>
      </w:r>
    </w:p>
    <w:p w:rsidR="003C4D11" w:rsidRDefault="004D25D3">
      <w:pPr>
        <w:spacing w:after="150"/>
      </w:pPr>
      <w:r>
        <w:rPr>
          <w:color w:val="000000"/>
        </w:rPr>
        <w:t>У Регис</w:t>
      </w:r>
      <w:r>
        <w:rPr>
          <w:color w:val="000000"/>
        </w:rPr>
        <w:t>тар се, поред података о управљачу туристичког простора из члана 3. овог правилника, евидентирају и:</w:t>
      </w:r>
    </w:p>
    <w:p w:rsidR="003C4D11" w:rsidRDefault="004D25D3">
      <w:pPr>
        <w:spacing w:after="150"/>
      </w:pPr>
      <w:r>
        <w:rPr>
          <w:color w:val="000000"/>
        </w:rPr>
        <w:t>1) податак о туристичком простору (назив и опис туристичког простора, површина, опис и графички приказ граница, циљеве проглашења, кључне туристичке атракц</w:t>
      </w:r>
      <w:r>
        <w:rPr>
          <w:color w:val="000000"/>
        </w:rPr>
        <w:t>ије, податке о власништву и попис катастарских парцела, обавезе у погледу развоја туризма, других облика коришћења простора);</w:t>
      </w:r>
    </w:p>
    <w:p w:rsidR="003C4D11" w:rsidRDefault="004D25D3">
      <w:pPr>
        <w:spacing w:after="150"/>
      </w:pPr>
      <w:r>
        <w:rPr>
          <w:color w:val="000000"/>
        </w:rPr>
        <w:t>2) подаци о акту о проглашењу туристичког простора (број акта, датум издавања и датум престанка важења акта.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 xml:space="preserve">Подаци о туристичким </w:t>
      </w:r>
      <w:r>
        <w:rPr>
          <w:i/>
          <w:color w:val="000000"/>
        </w:rPr>
        <w:t>местима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7.</w:t>
      </w:r>
    </w:p>
    <w:p w:rsidR="003C4D11" w:rsidRDefault="004D25D3">
      <w:pPr>
        <w:spacing w:after="150"/>
      </w:pPr>
      <w:r>
        <w:rPr>
          <w:color w:val="000000"/>
        </w:rPr>
        <w:t>У Регистар се евидентирају подаци о категорији туристичког места и други подаци у складу са прописом којим се ближе уређују услови и начин одређивања категорије туристичког места и промене категорије.</w:t>
      </w:r>
    </w:p>
    <w:p w:rsidR="003C4D11" w:rsidRDefault="004D25D3">
      <w:pPr>
        <w:spacing w:after="150"/>
        <w:jc w:val="center"/>
      </w:pPr>
      <w:r>
        <w:rPr>
          <w:b/>
          <w:i/>
          <w:color w:val="000000"/>
        </w:rPr>
        <w:t>Подаци о дестинацијској менаџмент орган</w:t>
      </w:r>
      <w:r>
        <w:rPr>
          <w:b/>
          <w:i/>
          <w:color w:val="000000"/>
        </w:rPr>
        <w:t>изацији</w:t>
      </w:r>
      <w:r>
        <w:rPr>
          <w:rFonts w:ascii="Calibri"/>
          <w:b/>
          <w:i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7а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У Регистар се евидентирају подаци о дестинацијској менаџмент организацији из члана 3. овог правилника.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50"/>
        <w:jc w:val="center"/>
      </w:pPr>
      <w:r>
        <w:rPr>
          <w:b/>
          <w:i/>
          <w:color w:val="000000"/>
        </w:rPr>
        <w:t>Подаци о дестинацијској менаџмент компанији (DMC)</w:t>
      </w:r>
      <w:r>
        <w:rPr>
          <w:rFonts w:ascii="Calibri"/>
          <w:b/>
          <w:i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</w:t>
      </w:r>
      <w:r>
        <w:rPr>
          <w:color w:val="000000"/>
        </w:rPr>
        <w:t>ик РС, број 4/2016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7б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У Регистар се, поред података о дестинацијској менаџмент компанији из члана 3. овог правилника, евидентирају и: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број лиценце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и врста категорије лиценце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организатора туристичког путовања;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2) решење министра о оствареном </w:t>
      </w:r>
      <w:r>
        <w:rPr>
          <w:b/>
          <w:color w:val="000000"/>
        </w:rPr>
        <w:t>права на коришћење скраћенице DMC;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дестинација, односно регија за коју је специјализовано DMC.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50"/>
      </w:pPr>
      <w:r>
        <w:rPr>
          <w:color w:val="000000"/>
        </w:rPr>
        <w:t>**Службени гласник РС, број 81/2019</w:t>
      </w:r>
    </w:p>
    <w:p w:rsidR="003C4D11" w:rsidRDefault="004D25D3">
      <w:pPr>
        <w:spacing w:after="150"/>
        <w:jc w:val="center"/>
      </w:pPr>
      <w:r>
        <w:rPr>
          <w:b/>
          <w:i/>
          <w:color w:val="000000"/>
        </w:rPr>
        <w:t>Подаци о професионалном организатору конгреса (PCO)</w:t>
      </w:r>
      <w:r>
        <w:rPr>
          <w:rFonts w:ascii="Calibri"/>
          <w:b/>
          <w:i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7в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У Регистар се, поред података о професионалном организатору конгреса из члана 3. овог правилника, евидентирају и: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број лиценце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и врста категорије лиценце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организатора туристичког путовања;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2) решење министра о оствареном праву на коришћењ</w:t>
      </w:r>
      <w:r>
        <w:rPr>
          <w:b/>
          <w:color w:val="000000"/>
        </w:rPr>
        <w:t>е скраћенице PCO.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50"/>
      </w:pPr>
      <w:r>
        <w:rPr>
          <w:color w:val="000000"/>
        </w:rPr>
        <w:t>**Службени гласник РС, број 81/2019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туристичким организацијама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8.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У Регистар се, поред података о туристичким организацијама из члана 3. овог правилника, евидентирају и: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податак о осни</w:t>
      </w:r>
      <w:r>
        <w:rPr>
          <w:b/>
          <w:color w:val="000000"/>
        </w:rPr>
        <w:t>вачу, односно оснивачима туристичке организације;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2) име и матични број директора и/или чланова органа управљања туристичке организације;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подаци о директору (о стеченом високом образовању, радном искуству и активном знању страног језика);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4) податак </w:t>
      </w:r>
      <w:r>
        <w:rPr>
          <w:b/>
          <w:color w:val="000000"/>
        </w:rPr>
        <w:t>о туристичкој атракцији подручја за које је основана туристичка организација.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угоститељу и угоститељским објектима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9.</w:t>
      </w:r>
    </w:p>
    <w:p w:rsidR="003C4D11" w:rsidRDefault="004D25D3">
      <w:pPr>
        <w:spacing w:after="150"/>
      </w:pPr>
      <w:r>
        <w:rPr>
          <w:color w:val="000000"/>
        </w:rPr>
        <w:t>У Регистар се, поред података о угоститељу из члана 3. овог правилника, евидентирају и по</w:t>
      </w:r>
      <w:r>
        <w:rPr>
          <w:color w:val="000000"/>
        </w:rPr>
        <w:t>даци о:</w:t>
      </w:r>
    </w:p>
    <w:p w:rsidR="003C4D11" w:rsidRDefault="004D25D3">
      <w:pPr>
        <w:spacing w:after="150"/>
      </w:pPr>
      <w:r>
        <w:rPr>
          <w:color w:val="000000"/>
        </w:rPr>
        <w:t xml:space="preserve">1) врсти угоститељског објекта (угоститељски објекат за смештај, угоститељски објекат за исхрану и пиће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);</w:t>
      </w:r>
    </w:p>
    <w:p w:rsidR="003C4D11" w:rsidRDefault="004D25D3">
      <w:pPr>
        <w:spacing w:after="150"/>
      </w:pPr>
      <w:r>
        <w:rPr>
          <w:color w:val="000000"/>
        </w:rPr>
        <w:t>2) минималним техничким и санитарно-хигијенским условима неопходним за обављање угоститељске делатности;</w:t>
      </w:r>
    </w:p>
    <w:p w:rsidR="003C4D11" w:rsidRDefault="004D25D3">
      <w:pPr>
        <w:spacing w:after="150"/>
      </w:pPr>
      <w:r>
        <w:rPr>
          <w:color w:val="000000"/>
        </w:rPr>
        <w:t>3) уређењу и опремању угоститељско</w:t>
      </w:r>
      <w:r>
        <w:rPr>
          <w:color w:val="000000"/>
        </w:rPr>
        <w:t>г објекта у зависности од начина услуживања и врсте услуга које се претежно пружају у угоститељском објекту;</w:t>
      </w:r>
    </w:p>
    <w:p w:rsidR="003C4D11" w:rsidRDefault="004D25D3">
      <w:pPr>
        <w:spacing w:after="150"/>
      </w:pPr>
      <w:r>
        <w:rPr>
          <w:color w:val="000000"/>
        </w:rPr>
        <w:t>4) стандардима за категоризацију угоститељских објеката.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угоститељским објектима за смештај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10.</w:t>
      </w:r>
    </w:p>
    <w:p w:rsidR="003C4D11" w:rsidRDefault="004D25D3">
      <w:pPr>
        <w:spacing w:after="150"/>
      </w:pPr>
      <w:r>
        <w:rPr>
          <w:color w:val="000000"/>
        </w:rPr>
        <w:t>Подаци који се евидентирају о угоститељским објектима за смештај односе се на:</w:t>
      </w:r>
    </w:p>
    <w:p w:rsidR="003C4D11" w:rsidRDefault="004D25D3">
      <w:pPr>
        <w:spacing w:after="150"/>
      </w:pPr>
      <w:r>
        <w:rPr>
          <w:color w:val="000000"/>
        </w:rPr>
        <w:t>1) назив угоститељског објекта за смештај;</w:t>
      </w:r>
    </w:p>
    <w:p w:rsidR="003C4D11" w:rsidRDefault="004D25D3">
      <w:pPr>
        <w:spacing w:after="150"/>
      </w:pPr>
      <w:r>
        <w:rPr>
          <w:color w:val="000000"/>
        </w:rPr>
        <w:t>2) адресу угоститељског објекта за смештај;</w:t>
      </w:r>
    </w:p>
    <w:p w:rsidR="003C4D11" w:rsidRDefault="004D25D3">
      <w:pPr>
        <w:spacing w:after="150"/>
      </w:pPr>
      <w:r>
        <w:rPr>
          <w:color w:val="000000"/>
        </w:rPr>
        <w:t>3) врсту објекта за смештај (хотел, мотел, туристичко насеље, камп, пансион, хостел, прено</w:t>
      </w:r>
      <w:r>
        <w:rPr>
          <w:color w:val="000000"/>
        </w:rPr>
        <w:t>ћиште, одмаралиште и други објекти за пружање услуга смештаја);</w:t>
      </w:r>
    </w:p>
    <w:p w:rsidR="003C4D11" w:rsidRDefault="004D25D3">
      <w:pPr>
        <w:spacing w:after="150"/>
      </w:pPr>
      <w:r>
        <w:rPr>
          <w:color w:val="000000"/>
        </w:rPr>
        <w:t>4) категоризацију објекта за смештај, и то:</w:t>
      </w:r>
    </w:p>
    <w:p w:rsidR="003C4D11" w:rsidRDefault="004D25D3">
      <w:pPr>
        <w:spacing w:after="150"/>
      </w:pPr>
      <w:r>
        <w:rPr>
          <w:color w:val="000000"/>
        </w:rPr>
        <w:t>– категорија;</w:t>
      </w:r>
    </w:p>
    <w:p w:rsidR="003C4D11" w:rsidRDefault="004D25D3">
      <w:pPr>
        <w:spacing w:after="150"/>
      </w:pPr>
      <w:r>
        <w:rPr>
          <w:color w:val="000000"/>
        </w:rPr>
        <w:t>– број акта о категоризацији;</w:t>
      </w:r>
    </w:p>
    <w:p w:rsidR="003C4D11" w:rsidRDefault="004D25D3">
      <w:pPr>
        <w:spacing w:after="150"/>
      </w:pPr>
      <w:r>
        <w:rPr>
          <w:color w:val="000000"/>
        </w:rPr>
        <w:t>– датум издавања акта и датум престанка важења акта,</w:t>
      </w:r>
    </w:p>
    <w:p w:rsidR="003C4D11" w:rsidRDefault="004D25D3">
      <w:pPr>
        <w:spacing w:after="150"/>
      </w:pPr>
      <w:r>
        <w:rPr>
          <w:color w:val="000000"/>
        </w:rPr>
        <w:t>5) податке о руководиоцу објекта;</w:t>
      </w:r>
    </w:p>
    <w:p w:rsidR="003C4D11" w:rsidRDefault="004D25D3">
      <w:pPr>
        <w:spacing w:after="150"/>
      </w:pPr>
      <w:r>
        <w:rPr>
          <w:color w:val="000000"/>
        </w:rPr>
        <w:t>6) период обављањ</w:t>
      </w:r>
      <w:r>
        <w:rPr>
          <w:color w:val="000000"/>
        </w:rPr>
        <w:t>а делатности у објекту (сезонски или током целе године);</w:t>
      </w:r>
    </w:p>
    <w:p w:rsidR="003C4D11" w:rsidRDefault="004D25D3">
      <w:pPr>
        <w:spacing w:after="150"/>
      </w:pPr>
      <w:r>
        <w:rPr>
          <w:color w:val="000000"/>
        </w:rPr>
        <w:t>7) податке о решењу о одобрењу за пружање услуге смештаја и исхране трећим лицима, уколико је угоститељ установа на коју се примењује Уредба о условима које мора да испуњава здравствена установа за п</w:t>
      </w:r>
      <w:r>
        <w:rPr>
          <w:color w:val="000000"/>
        </w:rPr>
        <w:t>ружање угоститељских услуга трећим лицима („Службени гласник РС”, број 18/12) и која је буџетски корисник (број издавања и датум престанка важења решења).</w:t>
      </w:r>
    </w:p>
    <w:p w:rsidR="003C4D11" w:rsidRDefault="004D25D3">
      <w:pPr>
        <w:spacing w:after="150"/>
      </w:pPr>
      <w:r>
        <w:rPr>
          <w:color w:val="000000"/>
        </w:rPr>
        <w:t>Подаци који се евидентирају о угоститељским објектима за смештај могу се односити и на специјализациј</w:t>
      </w:r>
      <w:r>
        <w:rPr>
          <w:color w:val="000000"/>
        </w:rPr>
        <w:t>у хотела који је категорисан са три или више звездица (пословни хотел, конгресни хотел, породични хотел, спортски хотел и spa-wellness хотел), уколико је таква специјализација утврђена у складу са прописима.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11.</w:t>
      </w:r>
    </w:p>
    <w:p w:rsidR="003C4D11" w:rsidRDefault="004D25D3">
      <w:pPr>
        <w:spacing w:after="150"/>
      </w:pPr>
      <w:r>
        <w:rPr>
          <w:color w:val="000000"/>
        </w:rPr>
        <w:t>У Регистар се евидентирају и други пода</w:t>
      </w:r>
      <w:r>
        <w:rPr>
          <w:color w:val="000000"/>
        </w:rPr>
        <w:t>ци о угоститељском објекту за смештај у складу са прописима којима се уређује туризам, а нарочито:</w:t>
      </w:r>
    </w:p>
    <w:p w:rsidR="003C4D11" w:rsidRDefault="004D25D3">
      <w:pPr>
        <w:spacing w:after="150"/>
      </w:pPr>
      <w:r>
        <w:rPr>
          <w:color w:val="000000"/>
        </w:rPr>
        <w:t>1) број смештајних јединица;</w:t>
      </w:r>
    </w:p>
    <w:p w:rsidR="003C4D11" w:rsidRDefault="004D25D3">
      <w:pPr>
        <w:spacing w:after="150"/>
      </w:pPr>
      <w:r>
        <w:rPr>
          <w:color w:val="000000"/>
        </w:rPr>
        <w:t>2) врста смештајних јединица;</w:t>
      </w:r>
    </w:p>
    <w:p w:rsidR="003C4D11" w:rsidRDefault="004D25D3">
      <w:pPr>
        <w:spacing w:after="150"/>
      </w:pPr>
      <w:r>
        <w:rPr>
          <w:color w:val="000000"/>
        </w:rPr>
        <w:t>3) опис и структура смештајних јединица;</w:t>
      </w:r>
    </w:p>
    <w:p w:rsidR="003C4D11" w:rsidRDefault="004D25D3">
      <w:pPr>
        <w:spacing w:after="150"/>
      </w:pPr>
      <w:r>
        <w:rPr>
          <w:color w:val="000000"/>
        </w:rPr>
        <w:t>4) број лежаја;</w:t>
      </w:r>
    </w:p>
    <w:p w:rsidR="003C4D11" w:rsidRDefault="004D25D3">
      <w:pPr>
        <w:spacing w:after="150"/>
      </w:pPr>
      <w:r>
        <w:rPr>
          <w:color w:val="000000"/>
        </w:rPr>
        <w:t>5) број стално запослених;</w:t>
      </w:r>
    </w:p>
    <w:p w:rsidR="003C4D11" w:rsidRDefault="004D25D3">
      <w:pPr>
        <w:spacing w:after="150"/>
      </w:pPr>
      <w:r>
        <w:rPr>
          <w:color w:val="000000"/>
        </w:rPr>
        <w:t>6) број привре</w:t>
      </w:r>
      <w:r>
        <w:rPr>
          <w:color w:val="000000"/>
        </w:rPr>
        <w:t>мено запослених;</w:t>
      </w:r>
    </w:p>
    <w:p w:rsidR="003C4D11" w:rsidRDefault="004D25D3">
      <w:pPr>
        <w:spacing w:after="150"/>
      </w:pPr>
      <w:r>
        <w:rPr>
          <w:color w:val="000000"/>
        </w:rPr>
        <w:t>7) структура запослених (степен образовања (VII, VI, V, IV, III) и звање);</w:t>
      </w:r>
    </w:p>
    <w:p w:rsidR="003C4D11" w:rsidRDefault="004D25D3">
      <w:pPr>
        <w:spacing w:after="150"/>
      </w:pPr>
      <w:r>
        <w:rPr>
          <w:color w:val="000000"/>
        </w:rPr>
        <w:t>8) број паркинг места и опис паркинг места;</w:t>
      </w:r>
    </w:p>
    <w:p w:rsidR="003C4D11" w:rsidRDefault="004D25D3">
      <w:pPr>
        <w:spacing w:after="150"/>
      </w:pPr>
      <w:r>
        <w:rPr>
          <w:color w:val="000000"/>
        </w:rPr>
        <w:t>9) остали садржаји (базен – затворени и отворени, тенис, фитнес, центар, бизнис центар, интернет клуб и приступ интернет</w:t>
      </w:r>
      <w:r>
        <w:rPr>
          <w:color w:val="000000"/>
        </w:rPr>
        <w:t>у, пушачки и непушачки делови објекта, могућност смештаја кућних љубимаца, теретана, фризер, соларијум, масер, касино, сала за семинаре, банкет сала, спортска дворана, спортски терени и игралишта, аутоматска куглана, билијар сала, мини голф, ноћни клуб, ВИ</w:t>
      </w:r>
      <w:r>
        <w:rPr>
          <w:color w:val="000000"/>
        </w:rPr>
        <w:t>П салон, стрељана, и др.).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угоститељским објектима за исхрану и пиће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12.</w:t>
      </w:r>
    </w:p>
    <w:p w:rsidR="003C4D11" w:rsidRDefault="004D25D3">
      <w:pPr>
        <w:spacing w:after="150"/>
      </w:pPr>
      <w:r>
        <w:rPr>
          <w:color w:val="000000"/>
        </w:rPr>
        <w:t>Подаци који се евидентирају о угоститељским објектима за исхрану и пиће односе се на:</w:t>
      </w:r>
    </w:p>
    <w:p w:rsidR="003C4D11" w:rsidRDefault="004D25D3">
      <w:pPr>
        <w:spacing w:after="150"/>
      </w:pPr>
      <w:r>
        <w:rPr>
          <w:color w:val="000000"/>
        </w:rPr>
        <w:t>1) назив угоститељског објекта за исхрану;</w:t>
      </w:r>
    </w:p>
    <w:p w:rsidR="003C4D11" w:rsidRDefault="004D25D3">
      <w:pPr>
        <w:spacing w:after="150"/>
      </w:pPr>
      <w:r>
        <w:rPr>
          <w:color w:val="000000"/>
        </w:rPr>
        <w:t xml:space="preserve">2) адресу угоститељског објекта за </w:t>
      </w:r>
      <w:r>
        <w:rPr>
          <w:color w:val="000000"/>
        </w:rPr>
        <w:t>исхрану.</w:t>
      </w:r>
    </w:p>
    <w:p w:rsidR="003C4D11" w:rsidRDefault="004D25D3">
      <w:pPr>
        <w:spacing w:after="150"/>
      </w:pPr>
      <w:r>
        <w:rPr>
          <w:color w:val="000000"/>
        </w:rPr>
        <w:t>У Регистар се евидентирају и други подаци о угоститељском објекту за исхрану и пиће у складу са прописима којима се уређује туризам , а нарочито:</w:t>
      </w:r>
    </w:p>
    <w:p w:rsidR="003C4D11" w:rsidRDefault="004D25D3">
      <w:pPr>
        <w:spacing w:after="150"/>
      </w:pPr>
      <w:r>
        <w:rPr>
          <w:color w:val="000000"/>
        </w:rPr>
        <w:t>1) врста објекта за исхрану (ресторан, кафана, бар, објекат брзе хране, покретни објекат и други обје</w:t>
      </w:r>
      <w:r>
        <w:rPr>
          <w:color w:val="000000"/>
        </w:rPr>
        <w:t>кти);</w:t>
      </w:r>
    </w:p>
    <w:p w:rsidR="003C4D11" w:rsidRDefault="004D25D3">
      <w:pPr>
        <w:spacing w:after="150"/>
      </w:pPr>
      <w:r>
        <w:rPr>
          <w:color w:val="000000"/>
        </w:rPr>
        <w:t>2) период обављања делатности у објекту (сезонски или током целе године);</w:t>
      </w:r>
    </w:p>
    <w:p w:rsidR="003C4D11" w:rsidRDefault="004D25D3">
      <w:pPr>
        <w:spacing w:after="150"/>
      </w:pPr>
      <w:r>
        <w:rPr>
          <w:color w:val="000000"/>
        </w:rPr>
        <w:t>3) начин услуживања;</w:t>
      </w:r>
    </w:p>
    <w:p w:rsidR="003C4D11" w:rsidRDefault="004D25D3">
      <w:pPr>
        <w:spacing w:after="150"/>
      </w:pPr>
      <w:r>
        <w:rPr>
          <w:color w:val="000000"/>
        </w:rPr>
        <w:t>4) врста услуге која се пружа;</w:t>
      </w:r>
    </w:p>
    <w:p w:rsidR="003C4D11" w:rsidRDefault="004D25D3">
      <w:pPr>
        <w:spacing w:after="150"/>
      </w:pPr>
      <w:r>
        <w:rPr>
          <w:color w:val="000000"/>
        </w:rPr>
        <w:t>5) врста јела која се услужује у објекту (домаћа кухиња, интернационална кухиња, посебна врста јела и друго);</w:t>
      </w:r>
    </w:p>
    <w:p w:rsidR="003C4D11" w:rsidRDefault="004D25D3">
      <w:pPr>
        <w:spacing w:after="150"/>
      </w:pPr>
      <w:r>
        <w:rPr>
          <w:color w:val="000000"/>
        </w:rPr>
        <w:t>6) укупан број</w:t>
      </w:r>
      <w:r>
        <w:rPr>
          <w:color w:val="000000"/>
        </w:rPr>
        <w:t xml:space="preserve"> конзумних места (стална конзумна места и конзумна места на отвореном);</w:t>
      </w:r>
    </w:p>
    <w:p w:rsidR="003C4D11" w:rsidRDefault="004D25D3">
      <w:pPr>
        <w:spacing w:after="150"/>
      </w:pPr>
      <w:r>
        <w:rPr>
          <w:color w:val="000000"/>
        </w:rPr>
        <w:t>7) забавни програм.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>Брисан је ранији назив изнад члана 13. (види члан 8. Правилника - 4/2016-93)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>Члан 13.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>Брисан је (види члан 8. Правилника - 4/2016-93)</w:t>
      </w:r>
    </w:p>
    <w:p w:rsidR="003C4D11" w:rsidRDefault="004D25D3">
      <w:pPr>
        <w:spacing w:after="150"/>
      </w:pPr>
      <w:r>
        <w:rPr>
          <w:color w:val="000000"/>
        </w:rPr>
        <w:t> 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лицима која пружају</w:t>
      </w:r>
      <w:r>
        <w:rPr>
          <w:i/>
          <w:color w:val="000000"/>
        </w:rPr>
        <w:t xml:space="preserve"> услуге у домаћој радиности и о објектима у којима се пружају услуге у домаћој радиности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14.</w:t>
      </w:r>
    </w:p>
    <w:p w:rsidR="003C4D11" w:rsidRDefault="004D25D3">
      <w:pPr>
        <w:spacing w:after="150"/>
      </w:pPr>
      <w:r>
        <w:rPr>
          <w:color w:val="000000"/>
        </w:rPr>
        <w:t>У Регистар се, поред података о физичком лицу које пружа услуге у домаћој радиности из члана 3. овог правилника, евидентирају и подаци о:</w:t>
      </w:r>
    </w:p>
    <w:p w:rsidR="003C4D11" w:rsidRDefault="004D25D3">
      <w:pPr>
        <w:spacing w:after="150"/>
      </w:pPr>
      <w:r>
        <w:rPr>
          <w:color w:val="000000"/>
        </w:rPr>
        <w:t xml:space="preserve">1) угоститељским </w:t>
      </w:r>
      <w:r>
        <w:rPr>
          <w:color w:val="000000"/>
        </w:rPr>
        <w:t>објектима у којима се пружају услуге у домаћој радиности;</w:t>
      </w:r>
    </w:p>
    <w:p w:rsidR="003C4D11" w:rsidRDefault="004D25D3">
      <w:pPr>
        <w:spacing w:after="150"/>
      </w:pPr>
      <w:r>
        <w:rPr>
          <w:color w:val="000000"/>
        </w:rPr>
        <w:t>2) минималним техничким и санитарно-хигијенским условима за обављање услуга у домаћој радиности;</w:t>
      </w:r>
    </w:p>
    <w:p w:rsidR="003C4D11" w:rsidRDefault="004D25D3">
      <w:pPr>
        <w:spacing w:after="150"/>
      </w:pPr>
      <w:r>
        <w:rPr>
          <w:color w:val="000000"/>
        </w:rPr>
        <w:t>3) уређењу и опремању тог угоститељског објекта у зависности од начина услуживања и врсте услуга које</w:t>
      </w:r>
      <w:r>
        <w:rPr>
          <w:color w:val="000000"/>
        </w:rPr>
        <w:t xml:space="preserve"> се претежно пружају у том објекту и врсте угоститељског објекта.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15.</w:t>
      </w:r>
    </w:p>
    <w:p w:rsidR="003C4D11" w:rsidRDefault="004D25D3">
      <w:pPr>
        <w:spacing w:after="150"/>
      </w:pPr>
      <w:r>
        <w:rPr>
          <w:color w:val="000000"/>
        </w:rPr>
        <w:t>Подаци о угоститељским објектима у којима се пружају услуге у домаћој радиности односе се на:</w:t>
      </w:r>
    </w:p>
    <w:p w:rsidR="003C4D11" w:rsidRDefault="004D25D3">
      <w:pPr>
        <w:spacing w:after="150"/>
      </w:pPr>
      <w:r>
        <w:rPr>
          <w:color w:val="000000"/>
        </w:rPr>
        <w:t>1) назив угоститељског објекта;</w:t>
      </w:r>
    </w:p>
    <w:p w:rsidR="003C4D11" w:rsidRDefault="004D25D3">
      <w:pPr>
        <w:spacing w:after="150"/>
      </w:pPr>
      <w:r>
        <w:rPr>
          <w:color w:val="000000"/>
        </w:rPr>
        <w:t>2) адресу угоститељског објекта;</w:t>
      </w:r>
    </w:p>
    <w:p w:rsidR="003C4D11" w:rsidRDefault="004D25D3">
      <w:pPr>
        <w:spacing w:after="150"/>
      </w:pPr>
      <w:r>
        <w:rPr>
          <w:color w:val="000000"/>
        </w:rPr>
        <w:t>3) врсту објекта за см</w:t>
      </w:r>
      <w:r>
        <w:rPr>
          <w:color w:val="000000"/>
        </w:rPr>
        <w:t>ештај (кућа, апартман или соба);</w:t>
      </w:r>
    </w:p>
    <w:p w:rsidR="003C4D11" w:rsidRDefault="004D25D3">
      <w:pPr>
        <w:spacing w:after="150"/>
      </w:pPr>
      <w:r>
        <w:rPr>
          <w:color w:val="000000"/>
        </w:rPr>
        <w:t xml:space="preserve">4) категоризацију објекта за смештај (категорија, број акта о категоризацији, датум издавања акта и датум престанка важења акта, смештајни капацитети – до 30 </w:t>
      </w:r>
      <w:r>
        <w:rPr>
          <w:b/>
          <w:color w:val="000000"/>
        </w:rPr>
        <w:t>индивидуалних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лежајева);</w:t>
      </w:r>
    </w:p>
    <w:p w:rsidR="003C4D11" w:rsidRDefault="004D25D3">
      <w:pPr>
        <w:spacing w:after="150"/>
      </w:pPr>
      <w:r>
        <w:rPr>
          <w:color w:val="000000"/>
        </w:rPr>
        <w:t xml:space="preserve">5) податак о уговору који је закључен </w:t>
      </w:r>
      <w:r>
        <w:rPr>
          <w:color w:val="000000"/>
        </w:rPr>
        <w:t>са локалном туристичком организацијом, туристичком агенцијом, привредним субјектом и другим правним лицем регистрованим за обављање привредне делатности преко ког се издају куће, апартмани или собе.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81/2019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лицима која п</w:t>
      </w:r>
      <w:r>
        <w:rPr>
          <w:i/>
          <w:color w:val="000000"/>
        </w:rPr>
        <w:t>ружају угоститељске услуге у сеоском туристичком домаћинству и о објектима у којима се пружају услуге у сеоском туристичком домаћинству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16.</w:t>
      </w:r>
    </w:p>
    <w:p w:rsidR="003C4D11" w:rsidRDefault="004D25D3">
      <w:pPr>
        <w:spacing w:after="150"/>
      </w:pPr>
      <w:r>
        <w:rPr>
          <w:color w:val="000000"/>
        </w:rPr>
        <w:t xml:space="preserve">У Регистар се, поред података о физичком лицу које пружа угоститељске услуге у сеоском туристичком домаћинству </w:t>
      </w:r>
      <w:r>
        <w:rPr>
          <w:color w:val="000000"/>
        </w:rPr>
        <w:t>из члана 3. овог правилника, евидентирају и подаци о:</w:t>
      </w:r>
    </w:p>
    <w:p w:rsidR="003C4D11" w:rsidRDefault="004D25D3">
      <w:pPr>
        <w:spacing w:after="150"/>
      </w:pPr>
      <w:r>
        <w:rPr>
          <w:color w:val="000000"/>
        </w:rPr>
        <w:t>1) угоститељским објектима у којима се пружају услуге у сеоском туристичком домаћинству;</w:t>
      </w:r>
    </w:p>
    <w:p w:rsidR="003C4D11" w:rsidRDefault="004D25D3">
      <w:pPr>
        <w:spacing w:after="150"/>
      </w:pPr>
      <w:r>
        <w:rPr>
          <w:color w:val="000000"/>
        </w:rPr>
        <w:t>2) минималним техничким и санитарно – хигијенским условима за обављање угоститељских услуга у сеоском домаћинству</w:t>
      </w:r>
      <w:r>
        <w:rPr>
          <w:color w:val="000000"/>
        </w:rPr>
        <w:t>;</w:t>
      </w:r>
    </w:p>
    <w:p w:rsidR="003C4D11" w:rsidRDefault="004D25D3">
      <w:pPr>
        <w:spacing w:after="150"/>
      </w:pPr>
      <w:r>
        <w:rPr>
          <w:color w:val="000000"/>
        </w:rPr>
        <w:t>3) уређењу и опремању угоститељског објекта у зависности од начина услуживања и врсте услуга које се претежно пружају у угоститељском објекту и врсте угоститељског објекта;</w:t>
      </w:r>
    </w:p>
    <w:p w:rsidR="003C4D11" w:rsidRDefault="004D25D3">
      <w:pPr>
        <w:spacing w:after="150"/>
      </w:pPr>
      <w:r>
        <w:rPr>
          <w:b/>
          <w:color w:val="000000"/>
        </w:rPr>
        <w:t>4) смештајном објекту на отвореном.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17.</w:t>
      </w:r>
    </w:p>
    <w:p w:rsidR="003C4D11" w:rsidRDefault="004D25D3">
      <w:pPr>
        <w:spacing w:after="150"/>
      </w:pPr>
      <w:r>
        <w:rPr>
          <w:color w:val="000000"/>
        </w:rPr>
        <w:t>П</w:t>
      </w:r>
      <w:r>
        <w:rPr>
          <w:color w:val="000000"/>
        </w:rPr>
        <w:t>одаци о угоститељским објектима у којима се пружају услуге у сеоском туристичком домаћинству односе се на:</w:t>
      </w:r>
    </w:p>
    <w:p w:rsidR="003C4D11" w:rsidRDefault="004D25D3">
      <w:pPr>
        <w:spacing w:after="150"/>
      </w:pPr>
      <w:r>
        <w:rPr>
          <w:color w:val="000000"/>
        </w:rPr>
        <w:t>1) назив сеоског туристичког домаћинства;</w:t>
      </w:r>
    </w:p>
    <w:p w:rsidR="003C4D11" w:rsidRDefault="004D25D3">
      <w:pPr>
        <w:spacing w:after="150"/>
      </w:pPr>
      <w:r>
        <w:rPr>
          <w:color w:val="000000"/>
        </w:rPr>
        <w:t>2) место и адресу сеоског туристичког домаћинства;</w:t>
      </w:r>
    </w:p>
    <w:p w:rsidR="003C4D11" w:rsidRDefault="004D25D3">
      <w:pPr>
        <w:spacing w:after="150"/>
      </w:pPr>
      <w:r>
        <w:rPr>
          <w:b/>
          <w:color w:val="000000"/>
        </w:rPr>
        <w:t>3) смештајне капацитете (до 30 индивидуалних лежајева);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3а) смештајне капацитете у смештајном објекту на отвореном и то број камп парцела (до 20 камп парцела, за највише 30 корисника услуга);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4) категоризацију сеоског туристичког домаћинства (број акта о категоризацији, датум издавања акта и датум престанка в</w:t>
      </w:r>
      <w:r>
        <w:rPr>
          <w:color w:val="000000"/>
        </w:rPr>
        <w:t>ажења акта);</w:t>
      </w:r>
    </w:p>
    <w:p w:rsidR="003C4D11" w:rsidRDefault="004D25D3">
      <w:pPr>
        <w:spacing w:after="150"/>
      </w:pPr>
      <w:r>
        <w:rPr>
          <w:color w:val="000000"/>
        </w:rPr>
        <w:t>5) податак о уговору који је закључен са локалном туристичком организацијом, туристичком агенцијом или привредним субјектом и другим правним лицем регистрованим за обављање привредне делатности преко ког се издају куће, апартмани или собе.</w:t>
      </w:r>
    </w:p>
    <w:p w:rsidR="003C4D11" w:rsidRDefault="004D25D3">
      <w:pPr>
        <w:spacing w:after="150"/>
      </w:pPr>
      <w:r>
        <w:rPr>
          <w:color w:val="000000"/>
        </w:rPr>
        <w:t>*Сл</w:t>
      </w:r>
      <w:r>
        <w:rPr>
          <w:color w:val="000000"/>
        </w:rPr>
        <w:t>ужбени гласник РС, број 81/2019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18.</w:t>
      </w:r>
    </w:p>
    <w:p w:rsidR="003C4D11" w:rsidRDefault="004D25D3">
      <w:pPr>
        <w:spacing w:after="150"/>
      </w:pPr>
      <w:r>
        <w:rPr>
          <w:color w:val="000000"/>
        </w:rPr>
        <w:t>Податке из члана 10. тач. 5. и 6, члана 11, члана 12. став 2. и члана 13. став 2. овог правилника, у Регистар непосредно уноси угоститељ на чији објекат се односе подаци, у складу са чланом 1. став 4. овог правилник</w:t>
      </w:r>
      <w:r>
        <w:rPr>
          <w:color w:val="000000"/>
        </w:rPr>
        <w:t>а.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пружаоцима наутичких услуга и објектима наутичког туризма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19.</w:t>
      </w:r>
    </w:p>
    <w:p w:rsidR="003C4D11" w:rsidRDefault="004D25D3">
      <w:pPr>
        <w:spacing w:after="150"/>
      </w:pPr>
      <w:r>
        <w:rPr>
          <w:color w:val="000000"/>
        </w:rPr>
        <w:t>У Регистар се, поред података о пружаоцу наутичких услуга из члана 3. овог правилника, евидентирају и подаци о:</w:t>
      </w:r>
    </w:p>
    <w:p w:rsidR="003C4D11" w:rsidRDefault="004D25D3">
      <w:pPr>
        <w:spacing w:after="150"/>
      </w:pPr>
      <w:r>
        <w:rPr>
          <w:color w:val="000000"/>
        </w:rPr>
        <w:t>1) врсти објекта наутичког туризма (прихватни и пловни објекат);</w:t>
      </w:r>
    </w:p>
    <w:p w:rsidR="003C4D11" w:rsidRDefault="004D25D3">
      <w:pPr>
        <w:spacing w:after="150"/>
      </w:pPr>
      <w:r>
        <w:rPr>
          <w:color w:val="000000"/>
        </w:rPr>
        <w:t>2) врсти услуге која се пружа у тим објектима;</w:t>
      </w:r>
    </w:p>
    <w:p w:rsidR="003C4D11" w:rsidRDefault="004D25D3">
      <w:pPr>
        <w:spacing w:after="150"/>
      </w:pPr>
      <w:r>
        <w:rPr>
          <w:color w:val="000000"/>
        </w:rPr>
        <w:t>3) минималним техничким условима у погледу изградње, уређења и опремања објеката наутичког туризма у зависности од врсте објекта и услуга које се пружају;</w:t>
      </w:r>
    </w:p>
    <w:p w:rsidR="003C4D11" w:rsidRDefault="004D25D3">
      <w:pPr>
        <w:spacing w:after="150"/>
      </w:pPr>
      <w:r>
        <w:rPr>
          <w:color w:val="000000"/>
        </w:rPr>
        <w:t>4) стандардима за категоризацију марина.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 xml:space="preserve">Подаци о </w:t>
      </w:r>
      <w:r>
        <w:rPr>
          <w:i/>
          <w:color w:val="000000"/>
        </w:rPr>
        <w:t>прихватним објектима наутичког туризма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20.</w:t>
      </w:r>
    </w:p>
    <w:p w:rsidR="003C4D11" w:rsidRDefault="004D25D3">
      <w:pPr>
        <w:spacing w:after="150"/>
      </w:pPr>
      <w:r>
        <w:rPr>
          <w:color w:val="000000"/>
        </w:rPr>
        <w:t>Подаци који се евидентирају о прихватним објектима наутичког туризма односе се на:</w:t>
      </w:r>
    </w:p>
    <w:p w:rsidR="003C4D11" w:rsidRDefault="004D25D3">
      <w:pPr>
        <w:spacing w:after="150"/>
      </w:pPr>
      <w:r>
        <w:rPr>
          <w:color w:val="000000"/>
        </w:rPr>
        <w:t>1) локацију прихватног објекта наутичког туризма;</w:t>
      </w:r>
    </w:p>
    <w:p w:rsidR="003C4D11" w:rsidRDefault="004D25D3">
      <w:pPr>
        <w:spacing w:after="150"/>
      </w:pPr>
      <w:r>
        <w:rPr>
          <w:color w:val="000000"/>
        </w:rPr>
        <w:t>2) врсту прихватног објекта наутичког туризма (наутичко сидриште, привезишт</w:t>
      </w:r>
      <w:r>
        <w:rPr>
          <w:color w:val="000000"/>
        </w:rPr>
        <w:t>е, туристичко пристаниште, марина и наутичко-туристички центар);</w:t>
      </w:r>
    </w:p>
    <w:p w:rsidR="003C4D11" w:rsidRDefault="004D25D3">
      <w:pPr>
        <w:spacing w:after="150"/>
      </w:pPr>
      <w:r>
        <w:rPr>
          <w:color w:val="000000"/>
        </w:rPr>
        <w:t>3) категоризацију прихватног објекта наутичког туризма – марини, и то:</w:t>
      </w:r>
    </w:p>
    <w:p w:rsidR="003C4D11" w:rsidRDefault="004D25D3">
      <w:pPr>
        <w:spacing w:after="150"/>
      </w:pPr>
      <w:r>
        <w:rPr>
          <w:color w:val="000000"/>
        </w:rPr>
        <w:t>– категорија;</w:t>
      </w:r>
    </w:p>
    <w:p w:rsidR="003C4D11" w:rsidRDefault="004D25D3">
      <w:pPr>
        <w:spacing w:after="150"/>
      </w:pPr>
      <w:r>
        <w:rPr>
          <w:color w:val="000000"/>
        </w:rPr>
        <w:t>– број акта о категоризацији;</w:t>
      </w:r>
    </w:p>
    <w:p w:rsidR="003C4D11" w:rsidRDefault="004D25D3">
      <w:pPr>
        <w:spacing w:after="150"/>
      </w:pPr>
      <w:r>
        <w:rPr>
          <w:color w:val="000000"/>
        </w:rPr>
        <w:t>– датум издавања акта и датум престанка важења акта.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пловним објект</w:t>
      </w:r>
      <w:r>
        <w:rPr>
          <w:i/>
          <w:color w:val="000000"/>
        </w:rPr>
        <w:t>има наутичког туризма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21.</w:t>
      </w:r>
    </w:p>
    <w:p w:rsidR="003C4D11" w:rsidRDefault="004D25D3">
      <w:pPr>
        <w:spacing w:after="150"/>
      </w:pPr>
      <w:r>
        <w:rPr>
          <w:color w:val="000000"/>
        </w:rPr>
        <w:t>Подаци који се евидентирају о пловним објектима наутичког туризма односе се на врсту пловног објекта наутичког туризма (рекреативно пловни објекат, излетничко пловни објекат, пловни објекат за панорамско разгледање, туристичк</w:t>
      </w:r>
      <w:r>
        <w:rPr>
          <w:color w:val="000000"/>
        </w:rPr>
        <w:t>а јахта и пловни објекат за туристичко крстарење).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22.</w:t>
      </w:r>
    </w:p>
    <w:p w:rsidR="003C4D11" w:rsidRDefault="004D25D3">
      <w:pPr>
        <w:spacing w:after="150"/>
      </w:pPr>
      <w:r>
        <w:rPr>
          <w:color w:val="000000"/>
        </w:rPr>
        <w:t>Податке из члана 20. тачка 2. и члана 21. овог правилника у Регистар непосредно уноси пружалац наутичких услуга на чији објекат се односе подаци, у складу са чланом 1. став 4. овог правилника.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</w:t>
      </w:r>
      <w:r>
        <w:rPr>
          <w:i/>
          <w:color w:val="000000"/>
        </w:rPr>
        <w:t>аци о пружаоцима ловнотуристичких услуга и објектима ловног туризма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23.</w:t>
      </w:r>
    </w:p>
    <w:p w:rsidR="003C4D11" w:rsidRDefault="004D25D3">
      <w:pPr>
        <w:spacing w:after="150"/>
      </w:pPr>
      <w:r>
        <w:rPr>
          <w:color w:val="000000"/>
        </w:rPr>
        <w:t>У Регистар се, поред података о пружаоцу ловнотуристичких услуга из члана 3. овог правилника, евидентирају и подаци о:</w:t>
      </w:r>
    </w:p>
    <w:p w:rsidR="003C4D11" w:rsidRDefault="004D25D3">
      <w:pPr>
        <w:spacing w:after="150"/>
      </w:pPr>
      <w:r>
        <w:rPr>
          <w:color w:val="000000"/>
        </w:rPr>
        <w:t>1) врсти објекта ловног туризма (ловачка колиба, ловачка кућ</w:t>
      </w:r>
      <w:r>
        <w:rPr>
          <w:color w:val="000000"/>
        </w:rPr>
        <w:t>а</w:t>
      </w:r>
      <w:r>
        <w:rPr>
          <w:b/>
          <w:color w:val="000000"/>
        </w:rPr>
        <w:t>, ловачки дом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ловачка вила);</w:t>
      </w:r>
    </w:p>
    <w:p w:rsidR="003C4D11" w:rsidRDefault="004D25D3">
      <w:pPr>
        <w:spacing w:after="150"/>
      </w:pPr>
      <w:r>
        <w:rPr>
          <w:color w:val="000000"/>
        </w:rPr>
        <w:t>2) минималним техничким условима у погледу изградње;</w:t>
      </w:r>
    </w:p>
    <w:p w:rsidR="003C4D11" w:rsidRDefault="004D25D3">
      <w:pPr>
        <w:spacing w:after="150"/>
      </w:pPr>
      <w:r>
        <w:rPr>
          <w:color w:val="000000"/>
        </w:rPr>
        <w:t>3) уређењу и опремању ловнотуристичких објеката у зависности од врсте услуга које могу да се пружају у њима;</w:t>
      </w:r>
    </w:p>
    <w:p w:rsidR="003C4D11" w:rsidRDefault="004D25D3">
      <w:pPr>
        <w:spacing w:after="150"/>
      </w:pPr>
      <w:r>
        <w:rPr>
          <w:color w:val="000000"/>
        </w:rPr>
        <w:t xml:space="preserve">4) стандардима, условима и начину пружања и коришћења услуга </w:t>
      </w:r>
      <w:r>
        <w:rPr>
          <w:color w:val="000000"/>
        </w:rPr>
        <w:t>ловног туризма.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24.</w:t>
      </w:r>
    </w:p>
    <w:p w:rsidR="003C4D11" w:rsidRDefault="004D25D3">
      <w:pPr>
        <w:spacing w:after="150"/>
      </w:pPr>
      <w:r>
        <w:rPr>
          <w:color w:val="000000"/>
        </w:rPr>
        <w:t>Подаци који се евидентирају о објектима ловног туризма односе се на:</w:t>
      </w:r>
    </w:p>
    <w:p w:rsidR="003C4D11" w:rsidRDefault="004D25D3">
      <w:pPr>
        <w:spacing w:after="150"/>
      </w:pPr>
      <w:r>
        <w:rPr>
          <w:color w:val="000000"/>
        </w:rPr>
        <w:t>1) назив објекта ловног туризма;</w:t>
      </w:r>
    </w:p>
    <w:p w:rsidR="003C4D11" w:rsidRDefault="004D25D3">
      <w:pPr>
        <w:spacing w:after="150"/>
      </w:pPr>
      <w:r>
        <w:rPr>
          <w:color w:val="000000"/>
        </w:rPr>
        <w:t>2) локација (адреса) објекта ловног туризма;</w:t>
      </w:r>
    </w:p>
    <w:p w:rsidR="003C4D11" w:rsidRDefault="004D25D3">
      <w:pPr>
        <w:spacing w:after="150"/>
      </w:pPr>
      <w:r>
        <w:rPr>
          <w:color w:val="000000"/>
        </w:rPr>
        <w:t>3) врсту објекта ловног туризма (ловачка колиба, л</w:t>
      </w:r>
      <w:r>
        <w:rPr>
          <w:color w:val="000000"/>
        </w:rPr>
        <w:t>овачка кућа и ловачка вила);</w:t>
      </w:r>
    </w:p>
    <w:p w:rsidR="003C4D11" w:rsidRDefault="004D25D3">
      <w:pPr>
        <w:spacing w:after="150"/>
      </w:pPr>
      <w:r>
        <w:rPr>
          <w:color w:val="000000"/>
        </w:rPr>
        <w:t>4) категоризацију објекта ловног туризма – ловачке виле:</w:t>
      </w:r>
    </w:p>
    <w:p w:rsidR="003C4D11" w:rsidRDefault="004D25D3">
      <w:pPr>
        <w:spacing w:after="150"/>
      </w:pPr>
      <w:r>
        <w:rPr>
          <w:color w:val="000000"/>
        </w:rPr>
        <w:t>– категорија,</w:t>
      </w:r>
    </w:p>
    <w:p w:rsidR="003C4D11" w:rsidRDefault="004D25D3">
      <w:pPr>
        <w:spacing w:after="150"/>
      </w:pPr>
      <w:r>
        <w:rPr>
          <w:color w:val="000000"/>
        </w:rPr>
        <w:t>– број акта о категоризацији,</w:t>
      </w:r>
    </w:p>
    <w:p w:rsidR="003C4D11" w:rsidRDefault="004D25D3">
      <w:pPr>
        <w:spacing w:after="150"/>
      </w:pPr>
      <w:r>
        <w:rPr>
          <w:color w:val="000000"/>
        </w:rPr>
        <w:t>– датум издавања акта и датум престанка важења акта.</w:t>
      </w:r>
    </w:p>
    <w:p w:rsidR="003C4D11" w:rsidRDefault="004D25D3">
      <w:pPr>
        <w:spacing w:after="150"/>
      </w:pPr>
      <w:r>
        <w:rPr>
          <w:color w:val="000000"/>
        </w:rPr>
        <w:t xml:space="preserve">У Регистар се евидентирају и други подаци о објекту ловног туризма у </w:t>
      </w:r>
      <w:r>
        <w:rPr>
          <w:color w:val="000000"/>
        </w:rPr>
        <w:t>складу са прописима којима се уређује туризам, а нарочито:</w:t>
      </w:r>
    </w:p>
    <w:p w:rsidR="003C4D11" w:rsidRDefault="004D25D3">
      <w:pPr>
        <w:spacing w:after="150"/>
      </w:pPr>
      <w:r>
        <w:rPr>
          <w:color w:val="000000"/>
        </w:rPr>
        <w:t>1) врста услуге која се пружа;</w:t>
      </w:r>
    </w:p>
    <w:p w:rsidR="003C4D11" w:rsidRDefault="004D25D3">
      <w:pPr>
        <w:spacing w:after="150"/>
      </w:pPr>
      <w:r>
        <w:rPr>
          <w:color w:val="000000"/>
        </w:rPr>
        <w:t>2) број, врста и опис смештајних јединица (собе, апартмани и спаваонице);</w:t>
      </w:r>
    </w:p>
    <w:p w:rsidR="003C4D11" w:rsidRDefault="004D25D3">
      <w:pPr>
        <w:spacing w:after="150"/>
      </w:pPr>
      <w:r>
        <w:rPr>
          <w:color w:val="000000"/>
        </w:rPr>
        <w:t>3) број конзумних места.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25.</w:t>
      </w:r>
    </w:p>
    <w:p w:rsidR="003C4D11" w:rsidRDefault="004D25D3">
      <w:pPr>
        <w:spacing w:after="150"/>
      </w:pPr>
      <w:r>
        <w:rPr>
          <w:color w:val="000000"/>
        </w:rPr>
        <w:t>Податке из члана 24. став 2. овог правилника, у Регистар н</w:t>
      </w:r>
      <w:r>
        <w:rPr>
          <w:color w:val="000000"/>
        </w:rPr>
        <w:t>епосредно уноси пружалац ловнотуристичких услуга на чији објекат се односе подаци, у складу са чланом 1. став 4. овог правилника.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туристичким водичима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26.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У Регистар се, поред података о туристичком водичу из члана 3. овог правилника, </w:t>
      </w:r>
      <w:r>
        <w:rPr>
          <w:b/>
          <w:color w:val="000000"/>
        </w:rPr>
        <w:t>евидентирају и подаци који се односе на: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број уверења о положеном стручном испиту за туристичког водича и податке из тог уверења;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2) датум полагања стручног испита;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податке о легитимацији (број и датум издавања, са роком важења);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4) податак о акт</w:t>
      </w:r>
      <w:r>
        <w:rPr>
          <w:b/>
          <w:color w:val="000000"/>
        </w:rPr>
        <w:t>ивном знању страног језика;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5) специфична знања.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Подаци из става 1. овог члана уносе се и за туристичке водиче који су држављани државе чланице Европске уније и Европског економског простора.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локалним туристичк</w:t>
      </w:r>
      <w:r>
        <w:rPr>
          <w:i/>
          <w:color w:val="000000"/>
        </w:rPr>
        <w:t>им водичима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27.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У Регистар се, поред података о локалном туристичком водичу из члана 3. овог правилника, евидентирају и подаци који се односе на: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број уверења о положеном стручном испиту за локалног туристичког водича и податке из тог уверења;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</w:t>
      </w:r>
      <w:r>
        <w:rPr>
          <w:b/>
          <w:color w:val="000000"/>
        </w:rPr>
        <w:t>) датум полагања стручног испита;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податке о ознаци;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4) податак о активном знању страног језика;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5) податак о територији – локалитету за који је локални туристички водич положио стручни испит.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 xml:space="preserve">Подаци о туристичким </w:t>
      </w:r>
      <w:r>
        <w:rPr>
          <w:i/>
          <w:color w:val="000000"/>
        </w:rPr>
        <w:t>пратиоцима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28.</w:t>
      </w:r>
    </w:p>
    <w:p w:rsidR="003C4D11" w:rsidRDefault="004D25D3">
      <w:pPr>
        <w:spacing w:after="150"/>
      </w:pPr>
      <w:r>
        <w:rPr>
          <w:b/>
          <w:color w:val="000000"/>
        </w:rPr>
        <w:t>У Регистар се, поред података о туристичком пратиоцу из члана 3. овог правилника, евидентирају и подаци који се односе на: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број уверења о положеном стручном испиту за туристичког пратиоца и податке из тог уверења;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2) датум полагања</w:t>
      </w:r>
      <w:r>
        <w:rPr>
          <w:b/>
          <w:color w:val="000000"/>
        </w:rPr>
        <w:t xml:space="preserve"> стручног испита;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податке о легитимацији (број и датум издавања, са роком важења);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4) податак о активном знању страног језика;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5) специфична знања.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Подаци из става 1. овог члана уносе се и за туристичке пратиоце који су држављани државе чланице Евро</w:t>
      </w:r>
      <w:r>
        <w:rPr>
          <w:b/>
          <w:color w:val="000000"/>
        </w:rPr>
        <w:t>пске уније и Европског економског простора.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Подаци о туристичким аниматорима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29.</w:t>
      </w:r>
    </w:p>
    <w:p w:rsidR="003C4D11" w:rsidRDefault="004D25D3">
      <w:pPr>
        <w:spacing w:after="150"/>
      </w:pPr>
      <w:r>
        <w:rPr>
          <w:color w:val="000000"/>
        </w:rPr>
        <w:t>У Регистар се, поред података о туристичком аниматору из члана 3. овог правилника, евидентирају и подаци који се односе на:</w:t>
      </w:r>
    </w:p>
    <w:p w:rsidR="003C4D11" w:rsidRDefault="004D25D3">
      <w:pPr>
        <w:spacing w:after="150"/>
      </w:pPr>
      <w:r>
        <w:rPr>
          <w:color w:val="000000"/>
        </w:rPr>
        <w:t xml:space="preserve">1) податак </w:t>
      </w:r>
      <w:r>
        <w:rPr>
          <w:color w:val="000000"/>
        </w:rPr>
        <w:t>о познавању страног језика;</w:t>
      </w:r>
    </w:p>
    <w:p w:rsidR="003C4D11" w:rsidRDefault="004D25D3">
      <w:pPr>
        <w:spacing w:after="150"/>
      </w:pPr>
      <w:r>
        <w:rPr>
          <w:color w:val="000000"/>
        </w:rPr>
        <w:t>2) врсту анимације коју туристички аниматор пружа.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>Брисан је ранији назив изнад члана 30. (види члан 16. Правилника - 4/2016-93)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>Члан 30.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>Брисан је (види члан 16. Правилника - 4/2016-93)</w:t>
      </w:r>
    </w:p>
    <w:p w:rsidR="003C4D11" w:rsidRDefault="004D25D3">
      <w:pPr>
        <w:spacing w:after="150"/>
        <w:jc w:val="center"/>
      </w:pPr>
      <w:r>
        <w:rPr>
          <w:b/>
          <w:i/>
          <w:color w:val="000000"/>
        </w:rPr>
        <w:t>Подаци о привредним субјектима који пружа</w:t>
      </w:r>
      <w:r>
        <w:rPr>
          <w:b/>
          <w:i/>
          <w:color w:val="000000"/>
        </w:rPr>
        <w:t>ју услуге изнајмљивања возила (rent-a-car)</w:t>
      </w:r>
      <w:r>
        <w:rPr>
          <w:rFonts w:ascii="Calibri"/>
          <w:b/>
          <w:i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81/2019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31.</w:t>
      </w:r>
    </w:p>
    <w:p w:rsidR="003C4D11" w:rsidRDefault="004D25D3">
      <w:pPr>
        <w:spacing w:after="150"/>
      </w:pPr>
      <w:r>
        <w:rPr>
          <w:b/>
          <w:color w:val="000000"/>
        </w:rPr>
        <w:t>У Регистар се, поред података о привредним субјектима који пружају услуге изнајмљивања возила (rent-a-car) из члана 3. овог правилника, евидентирају и подаци који се од</w:t>
      </w:r>
      <w:r>
        <w:rPr>
          <w:b/>
          <w:color w:val="000000"/>
        </w:rPr>
        <w:t>носе на: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врсту услуге;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2) број возила за сваку услугу;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врсту, годину производње, датум прве регистрације и регистарске ознаке возила.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У Регистар се евидентирају и други подаци које пружалац услуге уноси у складу са прописима којима се уређује тур</w:t>
      </w:r>
      <w:r>
        <w:rPr>
          <w:color w:val="000000"/>
        </w:rPr>
        <w:t>изам, а нарочито период обављања делатности у објекту (сезонски или током целе године) и подручје пружања услуга.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81/2019</w:t>
      </w:r>
    </w:p>
    <w:p w:rsidR="003C4D11" w:rsidRDefault="004D25D3">
      <w:pPr>
        <w:spacing w:after="120"/>
        <w:jc w:val="center"/>
      </w:pPr>
      <w:r>
        <w:rPr>
          <w:b/>
          <w:color w:val="000000"/>
        </w:rPr>
        <w:t>4. Документација која се подноси уз пријаву за регистрацију података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 xml:space="preserve">Регистрација и промена података који </w:t>
      </w:r>
      <w:r>
        <w:rPr>
          <w:i/>
          <w:color w:val="000000"/>
        </w:rPr>
        <w:t>се региструју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32.</w:t>
      </w:r>
    </w:p>
    <w:p w:rsidR="003C4D11" w:rsidRDefault="004D25D3">
      <w:pPr>
        <w:spacing w:after="150"/>
      </w:pPr>
      <w:r>
        <w:rPr>
          <w:b/>
          <w:color w:val="000000"/>
        </w:rPr>
        <w:t>Уз пријаву за регистрацију података о руководиоцу туристичке агенције организатора туристичког путовања прилаже се: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1) одговарајући доказ да је лице које се уписује као руководилац запослен са пуним радним временом у својству руково</w:t>
      </w:r>
      <w:r>
        <w:rPr>
          <w:b/>
          <w:color w:val="000000"/>
        </w:rPr>
        <w:t>диоца у простору, односно месту пословања у ком правно лице, односно предузетник који је носилац лиценце обавља делатност туристичке агенције;</w:t>
      </w:r>
      <w:r>
        <w:rPr>
          <w:rFonts w:ascii="Calibri"/>
          <w:b/>
          <w:color w:val="000000"/>
          <w:vertAlign w:val="superscript"/>
        </w:rPr>
        <w:t>**</w:t>
      </w:r>
    </w:p>
    <w:p w:rsidR="003C4D11" w:rsidRDefault="004D25D3">
      <w:pPr>
        <w:spacing w:after="150"/>
      </w:pPr>
      <w:r>
        <w:rPr>
          <w:b/>
          <w:color w:val="000000"/>
        </w:rPr>
        <w:t>2) оверена копија или оверени препис дипломе – потврде надлежне школске установе код које је то лице стекло нај</w:t>
      </w:r>
      <w:r>
        <w:rPr>
          <w:b/>
          <w:color w:val="000000"/>
        </w:rPr>
        <w:t>мање вишу стручну спрему, односно високо образовање на основним академским студијама у обиму од најмање 180 ЕСПБ бодова, основним струковним студијама, односно на студијама у трајању од три године;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2а) доказ о активном знању страног језика – Б2 ниво језич</w:t>
      </w:r>
      <w:r>
        <w:rPr>
          <w:b/>
          <w:color w:val="000000"/>
        </w:rPr>
        <w:t>ке компетентности ЦЕФР – потврда школе страног језика; диплома о завршеном факултету основних академских студија од 180 до 240 ЕСПБ бодова, где је програмом предвиђено учење, односно полагање страног језика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најмање две школске године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</w:t>
      </w:r>
      <w:r>
        <w:rPr>
          <w:b/>
          <w:color w:val="000000"/>
        </w:rPr>
        <w:t>са доказом о полож</w:t>
      </w:r>
      <w:r>
        <w:rPr>
          <w:b/>
          <w:color w:val="000000"/>
        </w:rPr>
        <w:t>еним испитима; диплома о  завршеној средњој школи или факултету на којој се програм наставе и учења одржава на страном језику; уверење о положеном испиту за туристичког водича или туристичког пратиоца, односно лиценца туристичког водича или туристичког пра</w:t>
      </w:r>
      <w:r>
        <w:rPr>
          <w:b/>
          <w:color w:val="000000"/>
        </w:rPr>
        <w:t>тиоца.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доказ из кога се може утврдити да лице које се уписује као руководилац има радно искуство у туристичкој делатности од најмање три године за рад код организатора туристичког путовања – оверена копија или оверени препис радне књижице, потврда прав</w:t>
      </w:r>
      <w:r>
        <w:rPr>
          <w:b/>
          <w:color w:val="000000"/>
        </w:rPr>
        <w:t>них лица и предузетника код којих је то радно искуство стечено или оверена изјава лица које се уписује као руководилац;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4) потврда надлежног суда да лицу које се уписује као руководилац није изречена мера безбедности забране вршења делатности, позива и ду</w:t>
      </w:r>
      <w:r>
        <w:rPr>
          <w:b/>
          <w:color w:val="000000"/>
        </w:rPr>
        <w:t>жности.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50"/>
      </w:pPr>
      <w:r>
        <w:rPr>
          <w:color w:val="000000"/>
        </w:rPr>
        <w:t>**Службени гласник РС, број 81/2019</w:t>
      </w:r>
    </w:p>
    <w:p w:rsidR="003C4D11" w:rsidRDefault="004D25D3">
      <w:pPr>
        <w:spacing w:after="150"/>
      </w:pPr>
      <w:r>
        <w:rPr>
          <w:color w:val="000000"/>
        </w:rPr>
        <w:t>***Службени гласник РС, број 62/2021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32а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Уз пријаву за регистрацију података о руководиоцу туристичке агенције посредника у продаји туристичких путовања прилаже се: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1) </w:t>
      </w:r>
      <w:r>
        <w:rPr>
          <w:b/>
          <w:color w:val="000000"/>
        </w:rPr>
        <w:t>одговарајући доказ да је лице које се уписује као руководилац запослен са пуним радним временом у својству руководиоца у простору, односно месту пословања у ком правно лице, односно предузетник обавља делатност туристичке агенције;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2) оверена копија или о</w:t>
      </w:r>
      <w:r>
        <w:rPr>
          <w:b/>
          <w:color w:val="000000"/>
        </w:rPr>
        <w:t>верени препис дипломе – потврде надлежне школске установе код које је то лице стекло средње образовање у четворогодишњем трајању туристичког, економског или другог друштвеног смера;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3) доказ о активном знању страног језика – Б2 ниво језичке компетентности</w:t>
      </w:r>
      <w:r>
        <w:rPr>
          <w:b/>
          <w:color w:val="000000"/>
        </w:rPr>
        <w:t xml:space="preserve"> ЦЕФР – потврда школе страног језика; диплома о завршеном факултету основних академских студија од 180 до 240 ЕСПБ бодова, где је програмом предвиђено учење, односно полагање страног језика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најмање две школске године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</w:t>
      </w:r>
      <w:r>
        <w:rPr>
          <w:b/>
          <w:color w:val="000000"/>
        </w:rPr>
        <w:t>са доказом о положеним испитима; ди</w:t>
      </w:r>
      <w:r>
        <w:rPr>
          <w:b/>
          <w:color w:val="000000"/>
        </w:rPr>
        <w:t>плома о  завршеној средњој школи или факултету на којој се програм наставе и учења одржава на страном језику или уверење о положеном испиту за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туристичког водича или туристичког пратиоца, односно лиценца туристичког водича или туристичког пратиоца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4) </w:t>
      </w:r>
      <w:r>
        <w:rPr>
          <w:b/>
          <w:color w:val="000000"/>
        </w:rPr>
        <w:t>доказ из кога се може утврдити да лице које се уписује као руководилац има радно искуство у туристичкој делатности од најмање једне године за рад код посредника у продаји туристичких путовања – оверена копија или оверени препис радне књижице, потврда правн</w:t>
      </w:r>
      <w:r>
        <w:rPr>
          <w:b/>
          <w:color w:val="000000"/>
        </w:rPr>
        <w:t>их лица и предузетника код којих је то радно искуство стечено или оверена изјава лица које се уписује као руководилац;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i/>
          <w:color w:val="000000"/>
        </w:rPr>
        <w:t>5) брисана је (види члан 1. Правилника - 13/2020-88)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81/2019</w:t>
      </w:r>
    </w:p>
    <w:p w:rsidR="003C4D11" w:rsidRDefault="004D25D3">
      <w:pPr>
        <w:spacing w:after="150"/>
      </w:pPr>
      <w:r>
        <w:rPr>
          <w:color w:val="000000"/>
        </w:rPr>
        <w:t>**Службени гласник РС, број 13/2020</w:t>
      </w:r>
    </w:p>
    <w:p w:rsidR="003C4D11" w:rsidRDefault="004D25D3">
      <w:pPr>
        <w:spacing w:after="150"/>
      </w:pPr>
      <w:r>
        <w:rPr>
          <w:color w:val="000000"/>
        </w:rPr>
        <w:t xml:space="preserve">***Службени </w:t>
      </w:r>
      <w:r>
        <w:rPr>
          <w:color w:val="000000"/>
        </w:rPr>
        <w:t>гласник РС, број 62/2021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33.</w:t>
      </w:r>
    </w:p>
    <w:p w:rsidR="003C4D11" w:rsidRDefault="004D25D3">
      <w:pPr>
        <w:spacing w:after="150"/>
      </w:pPr>
      <w:r>
        <w:rPr>
          <w:color w:val="000000"/>
        </w:rPr>
        <w:t>Уз пријаву промене података по основу оставке руководиоца туристичке агенције прилаже се примерак оставке.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34.</w:t>
      </w:r>
    </w:p>
    <w:p w:rsidR="003C4D11" w:rsidRDefault="004D25D3">
      <w:pPr>
        <w:spacing w:after="150"/>
      </w:pPr>
      <w:r>
        <w:rPr>
          <w:color w:val="000000"/>
        </w:rPr>
        <w:t>Уз пријаву за регистрацију података о гаранцијама путовања туристичке агенције организатора туристичког пу</w:t>
      </w:r>
      <w:r>
        <w:rPr>
          <w:color w:val="000000"/>
        </w:rPr>
        <w:t xml:space="preserve">товања </w:t>
      </w:r>
      <w:r>
        <w:rPr>
          <w:b/>
          <w:color w:val="000000"/>
        </w:rPr>
        <w:t>прилаже се важећа прописана гаранција путовања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(услед инсолвентности и/или ради накнаде штете) чији се упис тражи.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4/2016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34а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 xml:space="preserve">Уз пријаву за регистрацију података о депозиту туристичка агенција организатор </w:t>
      </w:r>
      <w:r>
        <w:rPr>
          <w:b/>
          <w:color w:val="000000"/>
        </w:rPr>
        <w:t>туристичког путовања прилаже потврду банке о депозиту која није старија од пет дана од дана подношења захтева и која садржи податак о износу динарских средства на рачуну и њиховој противвредности изражену у еврима, обрачунату по средњем курсу Народне банке</w:t>
      </w:r>
      <w:r>
        <w:rPr>
          <w:b/>
          <w:color w:val="000000"/>
        </w:rPr>
        <w:t xml:space="preserve"> Србије на дан издавања потврде.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Уз пријаву из става 1. овог члана туристичка агенција организатор туристичког путовања прилаже податак о пословном имену и матичном броју банке код које има динарски рачун, на коме се налази депозит.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</w:t>
      </w:r>
      <w:r>
        <w:rPr>
          <w:color w:val="000000"/>
        </w:rPr>
        <w:t xml:space="preserve"> број 81/2019</w:t>
      </w:r>
    </w:p>
    <w:p w:rsidR="003C4D11" w:rsidRDefault="004D25D3">
      <w:pPr>
        <w:spacing w:after="120"/>
        <w:jc w:val="center"/>
      </w:pPr>
      <w:r>
        <w:rPr>
          <w:b/>
          <w:color w:val="000000"/>
        </w:rPr>
        <w:t>Члан 34б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b/>
          <w:color w:val="000000"/>
        </w:rPr>
        <w:t>Уз пријаву за регистрацију података из члaна 34. овог правилника туристичка агенција организатор туристичког путовања прилаже изјаву о висини промета, који чини збир износа вредности продатих, а нереализованих туристичких путовања о</w:t>
      </w:r>
      <w:r>
        <w:rPr>
          <w:b/>
          <w:color w:val="000000"/>
        </w:rPr>
        <w:t>д стране организатора путовања, у реалној висини и/или у планираној висини, са исказаним најмањим износом лимита покрића у зависности од категорије лиценце, коју оверава одговорно лице организатора путовања.</w:t>
      </w:r>
      <w:r>
        <w:rPr>
          <w:rFonts w:ascii="Calibri"/>
          <w:b/>
          <w:color w:val="000000"/>
          <w:vertAlign w:val="superscript"/>
        </w:rPr>
        <w:t>*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62/2021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35.</w:t>
      </w:r>
    </w:p>
    <w:p w:rsidR="003C4D11" w:rsidRDefault="004D25D3">
      <w:pPr>
        <w:spacing w:after="150"/>
      </w:pPr>
      <w:r>
        <w:rPr>
          <w:color w:val="000000"/>
        </w:rPr>
        <w:t xml:space="preserve">Уз </w:t>
      </w:r>
      <w:r>
        <w:rPr>
          <w:color w:val="000000"/>
        </w:rPr>
        <w:t>пријаву за регистрацију података о општим условима путовања туристичке агенције организатора туристичког путовања прилажу се важећи општи услови путовања.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36.</w:t>
      </w:r>
    </w:p>
    <w:p w:rsidR="003C4D11" w:rsidRDefault="004D25D3">
      <w:pPr>
        <w:spacing w:after="150"/>
      </w:pPr>
      <w:r>
        <w:rPr>
          <w:color w:val="000000"/>
        </w:rPr>
        <w:t>Уз пријаву за регистрацију података о адреси на којој туристичка агенција обавља делатност т</w:t>
      </w:r>
      <w:r>
        <w:rPr>
          <w:color w:val="000000"/>
        </w:rPr>
        <w:t xml:space="preserve">уристичке агенције, прилаже се документација из </w:t>
      </w:r>
      <w:r>
        <w:rPr>
          <w:b/>
          <w:color w:val="000000"/>
        </w:rPr>
        <w:t>чл. 32. и 32а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овог правилника која се односи на руководиоца те агенције који ће у том својству радити на адреси чији се упис тражи.</w:t>
      </w:r>
    </w:p>
    <w:p w:rsidR="003C4D11" w:rsidRDefault="004D25D3">
      <w:pPr>
        <w:spacing w:after="150"/>
      </w:pPr>
      <w:r>
        <w:rPr>
          <w:color w:val="000000"/>
        </w:rPr>
        <w:t xml:space="preserve">Ако се промена податка о адреси на којој туристичка агенција обавља </w:t>
      </w:r>
      <w:r>
        <w:rPr>
          <w:color w:val="000000"/>
        </w:rPr>
        <w:t>делатност туристичке агенције односи на промену адресе на којој ће руководилац те агенције који је већ у том својству регистрован у Регистру обављати те послове, за тражену промену подноси се само пријава.</w:t>
      </w:r>
    </w:p>
    <w:p w:rsidR="003C4D11" w:rsidRDefault="004D25D3">
      <w:pPr>
        <w:spacing w:after="150"/>
      </w:pPr>
      <w:r>
        <w:rPr>
          <w:color w:val="000000"/>
        </w:rPr>
        <w:t>*Службени гласник РС, број 13/2020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37.</w:t>
      </w:r>
    </w:p>
    <w:p w:rsidR="003C4D11" w:rsidRDefault="004D25D3">
      <w:pPr>
        <w:spacing w:after="150"/>
      </w:pPr>
      <w:r>
        <w:rPr>
          <w:color w:val="000000"/>
        </w:rPr>
        <w:t>Уз при</w:t>
      </w:r>
      <w:r>
        <w:rPr>
          <w:color w:val="000000"/>
        </w:rPr>
        <w:t>јаву за регистрацију података о брисању организатора путовања на његов захтев, прилаже се потврда органа надлежног за одузимање лиценце да у тренутку подношења захтева није покренут поступак за одузимање лиценце чије се брисање тражи.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38.</w:t>
      </w:r>
    </w:p>
    <w:p w:rsidR="003C4D11" w:rsidRDefault="004D25D3">
      <w:pPr>
        <w:spacing w:after="150"/>
      </w:pPr>
      <w:r>
        <w:rPr>
          <w:color w:val="000000"/>
        </w:rPr>
        <w:t>Уз пријаву з</w:t>
      </w:r>
      <w:r>
        <w:rPr>
          <w:color w:val="000000"/>
        </w:rPr>
        <w:t>а регистрацију, промену или брисање података из чл. 32–38. овог правилника прилаже се и доказ о уплати накнаде, у складу са законом.</w:t>
      </w:r>
    </w:p>
    <w:p w:rsidR="003C4D11" w:rsidRDefault="004D25D3">
      <w:pPr>
        <w:spacing w:after="120"/>
        <w:jc w:val="center"/>
      </w:pPr>
      <w:r>
        <w:rPr>
          <w:i/>
          <w:color w:val="000000"/>
        </w:rPr>
        <w:t>Документација која се прилаже уз захтев за евиденцију података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39.</w:t>
      </w:r>
    </w:p>
    <w:p w:rsidR="003C4D11" w:rsidRDefault="004D25D3">
      <w:pPr>
        <w:spacing w:after="150"/>
      </w:pPr>
      <w:r>
        <w:rPr>
          <w:color w:val="000000"/>
        </w:rPr>
        <w:t>Уз захтев за евиденцију, промену или брисање податк</w:t>
      </w:r>
      <w:r>
        <w:rPr>
          <w:color w:val="000000"/>
        </w:rPr>
        <w:t>а који се евидентирају подноси се:</w:t>
      </w:r>
    </w:p>
    <w:p w:rsidR="003C4D11" w:rsidRDefault="004D25D3">
      <w:pPr>
        <w:spacing w:after="150"/>
      </w:pPr>
      <w:r>
        <w:rPr>
          <w:color w:val="000000"/>
        </w:rPr>
        <w:t>1) доказ да је подносилац овлашћен за подношење захтева, ако то лице није регистровано као заступник подносиоца захтева у регистрима које води Агенција;</w:t>
      </w:r>
    </w:p>
    <w:p w:rsidR="003C4D11" w:rsidRDefault="004D25D3">
      <w:pPr>
        <w:spacing w:after="150"/>
      </w:pPr>
      <w:r>
        <w:rPr>
          <w:color w:val="000000"/>
        </w:rPr>
        <w:t>2) доказ о подацима на основу ког је потребно извршити евидентирање,</w:t>
      </w:r>
      <w:r>
        <w:rPr>
          <w:color w:val="000000"/>
        </w:rPr>
        <w:t xml:space="preserve"> односно којим се утврђују подаци који се евидентирају, или чије се евидентирање тражи;</w:t>
      </w:r>
    </w:p>
    <w:p w:rsidR="003C4D11" w:rsidRDefault="004D25D3">
      <w:pPr>
        <w:spacing w:after="150"/>
      </w:pPr>
      <w:r>
        <w:rPr>
          <w:color w:val="000000"/>
        </w:rPr>
        <w:t>3) доказ о уплаћеној накнади за евидентирање, уколико је за евидентирање податка чији се упис, промена или брисање тражи та накнада прописана.</w:t>
      </w:r>
    </w:p>
    <w:p w:rsidR="003C4D11" w:rsidRDefault="004D25D3">
      <w:pPr>
        <w:spacing w:after="150"/>
      </w:pPr>
      <w:r>
        <w:rPr>
          <w:color w:val="000000"/>
        </w:rPr>
        <w:t xml:space="preserve">Ако се о податку чије се </w:t>
      </w:r>
      <w:r>
        <w:rPr>
          <w:color w:val="000000"/>
        </w:rPr>
        <w:t>евидентирање тражи не издаје доказ у форми посебног документа, у захтеву се наводи тај податак и доставља доказ о уплаћеној накнади за евидентирање, уколико је за евидентирање тог податка чији се упис, промена или брисање тражи та накнада прописана.</w:t>
      </w:r>
    </w:p>
    <w:p w:rsidR="003C4D11" w:rsidRDefault="004D25D3">
      <w:pPr>
        <w:spacing w:after="120"/>
        <w:jc w:val="center"/>
      </w:pPr>
      <w:r>
        <w:rPr>
          <w:b/>
          <w:color w:val="000000"/>
        </w:rPr>
        <w:t>5. Зав</w:t>
      </w:r>
      <w:r>
        <w:rPr>
          <w:b/>
          <w:color w:val="000000"/>
        </w:rPr>
        <w:t>ршна одредба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40.</w:t>
      </w:r>
    </w:p>
    <w:p w:rsidR="003C4D11" w:rsidRDefault="004D25D3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садржини Регистра туризма („Службени гласник РС”, број 3/10).</w:t>
      </w:r>
    </w:p>
    <w:p w:rsidR="003C4D11" w:rsidRDefault="004D25D3">
      <w:pPr>
        <w:spacing w:after="120"/>
        <w:jc w:val="center"/>
      </w:pPr>
      <w:r>
        <w:rPr>
          <w:color w:val="000000"/>
        </w:rPr>
        <w:t>Члан 41.</w:t>
      </w:r>
    </w:p>
    <w:p w:rsidR="003C4D11" w:rsidRDefault="004D25D3">
      <w:pPr>
        <w:spacing w:after="150"/>
      </w:pPr>
      <w:r>
        <w:rPr>
          <w:color w:val="000000"/>
        </w:rPr>
        <w:t xml:space="preserve">Овај правилник ступа на снагу осмог дана од дана објављивања у „Службеном гласнику Републике </w:t>
      </w:r>
      <w:r>
        <w:rPr>
          <w:color w:val="000000"/>
        </w:rPr>
        <w:t>Србије”.</w:t>
      </w:r>
    </w:p>
    <w:p w:rsidR="003C4D11" w:rsidRDefault="004D25D3">
      <w:pPr>
        <w:spacing w:after="150"/>
      </w:pPr>
      <w:r>
        <w:rPr>
          <w:color w:val="000000"/>
        </w:rPr>
        <w:t> </w:t>
      </w:r>
    </w:p>
    <w:p w:rsidR="003C4D11" w:rsidRDefault="004D25D3">
      <w:pPr>
        <w:spacing w:after="150"/>
        <w:jc w:val="right"/>
      </w:pPr>
      <w:r>
        <w:rPr>
          <w:color w:val="000000"/>
        </w:rPr>
        <w:t>Број 110-00-00172/2011-18</w:t>
      </w:r>
    </w:p>
    <w:p w:rsidR="003C4D11" w:rsidRDefault="004D25D3">
      <w:pPr>
        <w:spacing w:after="150"/>
        <w:jc w:val="right"/>
      </w:pPr>
      <w:r>
        <w:rPr>
          <w:color w:val="000000"/>
        </w:rPr>
        <w:t>У Београду, 22. маја 2012. године</w:t>
      </w:r>
    </w:p>
    <w:p w:rsidR="003C4D11" w:rsidRDefault="004D25D3">
      <w:pPr>
        <w:spacing w:after="150"/>
        <w:jc w:val="right"/>
      </w:pPr>
      <w:r>
        <w:rPr>
          <w:color w:val="000000"/>
        </w:rPr>
        <w:t>Министар,</w:t>
      </w:r>
    </w:p>
    <w:p w:rsidR="003C4D11" w:rsidRDefault="004D25D3">
      <w:pPr>
        <w:spacing w:after="150"/>
        <w:jc w:val="right"/>
      </w:pPr>
      <w:r>
        <w:rPr>
          <w:b/>
          <w:color w:val="000000"/>
        </w:rPr>
        <w:t>Небојша Ћирић</w:t>
      </w:r>
      <w:r>
        <w:rPr>
          <w:color w:val="000000"/>
        </w:rPr>
        <w:t>, с.р.</w:t>
      </w:r>
    </w:p>
    <w:p w:rsidR="003C4D11" w:rsidRDefault="004D25D3">
      <w:pPr>
        <w:spacing w:after="120"/>
        <w:jc w:val="center"/>
      </w:pPr>
      <w:r>
        <w:rPr>
          <w:b/>
          <w:color w:val="000000"/>
        </w:rPr>
        <w:t>ОДРЕДБЕ КОЈЕ НИСУ УНЕТЕ У „ПРЕЧИШЋЕН ТЕКСТ“ ПРАВИЛНИКА</w:t>
      </w:r>
    </w:p>
    <w:p w:rsidR="003C4D11" w:rsidRDefault="004D25D3">
      <w:pPr>
        <w:spacing w:after="150"/>
        <w:jc w:val="center"/>
      </w:pPr>
      <w:r>
        <w:rPr>
          <w:i/>
          <w:color w:val="000000"/>
        </w:rPr>
        <w:t xml:space="preserve">Правилник о изменама и допунама Правилника о садржини Регистра туризма и документацији потребној за </w:t>
      </w:r>
      <w:r>
        <w:rPr>
          <w:i/>
          <w:color w:val="000000"/>
        </w:rPr>
        <w:t>регистрацију и евиденцију: „Службени гласник РС“, број 81/2019-36</w:t>
      </w:r>
    </w:p>
    <w:p w:rsidR="003C4D11" w:rsidRDefault="004D25D3">
      <w:pPr>
        <w:spacing w:after="150"/>
        <w:jc w:val="center"/>
      </w:pPr>
      <w:r>
        <w:rPr>
          <w:b/>
          <w:color w:val="000000"/>
        </w:rPr>
        <w:t>Члан 12.</w:t>
      </w:r>
    </w:p>
    <w:p w:rsidR="003C4D11" w:rsidRDefault="004D25D3">
      <w:pPr>
        <w:spacing w:after="150"/>
      </w:pPr>
      <w:r>
        <w:rPr>
          <w:b/>
          <w:color w:val="000000"/>
        </w:rPr>
        <w:t>Овај правилник ступа на снагу осмог дана од дана објављивања у „Службеном гласнику Републике Србије”, а примењује се од 1. јануара 2020. године.</w:t>
      </w:r>
    </w:p>
    <w:sectPr w:rsidR="003C4D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11"/>
    <w:rsid w:val="003C4D11"/>
    <w:rsid w:val="004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B3F57-400F-42A9-979A-D5E2E4E2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K</dc:creator>
  <cp:lastModifiedBy>Danijela K</cp:lastModifiedBy>
  <cp:revision>2</cp:revision>
  <dcterms:created xsi:type="dcterms:W3CDTF">2021-06-30T09:11:00Z</dcterms:created>
  <dcterms:modified xsi:type="dcterms:W3CDTF">2021-06-30T09:11:00Z</dcterms:modified>
</cp:coreProperties>
</file>